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B0" w:rsidRPr="00B0623D" w:rsidRDefault="005E32CD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SUBAPPALTO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B0623D">
        <w:rPr>
          <w:rFonts w:ascii="Calibri" w:hAnsi="Calibri" w:cs="Calibri"/>
          <w:b/>
          <w:sz w:val="22"/>
          <w:szCs w:val="22"/>
        </w:rPr>
        <w:t>(art.</w:t>
      </w:r>
      <w:r w:rsidR="005E32CD">
        <w:rPr>
          <w:rFonts w:ascii="Calibri" w:hAnsi="Calibri" w:cs="Calibri"/>
          <w:b/>
          <w:sz w:val="22"/>
          <w:szCs w:val="22"/>
        </w:rPr>
        <w:t>105</w:t>
      </w:r>
      <w:r w:rsidRPr="00B0623D">
        <w:rPr>
          <w:rFonts w:ascii="Calibri" w:hAnsi="Calibri" w:cs="Calibri"/>
          <w:b/>
          <w:sz w:val="22"/>
          <w:szCs w:val="22"/>
        </w:rPr>
        <w:t xml:space="preserve"> – d. lgs.</w:t>
      </w:r>
      <w:r>
        <w:rPr>
          <w:rFonts w:ascii="Calibri" w:hAnsi="Calibri" w:cs="Calibri"/>
          <w:b/>
          <w:sz w:val="22"/>
          <w:szCs w:val="22"/>
        </w:rPr>
        <w:t>50/2016</w:t>
      </w:r>
      <w:r w:rsidRPr="00B0623D">
        <w:rPr>
          <w:rFonts w:ascii="Calibri" w:hAnsi="Calibri" w:cs="Calibri"/>
          <w:b/>
          <w:sz w:val="22"/>
          <w:szCs w:val="22"/>
        </w:rPr>
        <w:t>)</w:t>
      </w: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Pr="00B0623D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385CB0" w:rsidRDefault="00385CB0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385CB0">
      <w:pPr>
        <w:pStyle w:val="Corpodeltesto3"/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</w:p>
    <w:p w:rsidR="00BC48C7" w:rsidRDefault="00BC48C7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221450" w:rsidRPr="00221450" w:rsidRDefault="00221450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Il/i sottoscritto/</w:t>
      </w:r>
      <w:proofErr w:type="gramStart"/>
      <w:r w:rsidRPr="00221450">
        <w:rPr>
          <w:rFonts w:ascii="Calibri" w:hAnsi="Calibri" w:cs="Calibri"/>
          <w:sz w:val="22"/>
          <w:szCs w:val="22"/>
        </w:rPr>
        <w:t>i :</w:t>
      </w:r>
      <w:proofErr w:type="gramEnd"/>
    </w:p>
    <w:p w:rsidR="00BC48C7" w:rsidRDefault="00BC48C7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 w:rsidR="00DA2509"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 w:rsidR="00DA2509"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 w:rsidR="00DA2509"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 w:rsidR="00DA2509"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 w:rsidR="00DA2509"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 w:rsidR="00DA2509"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221450" w:rsidRPr="00221450" w:rsidRDefault="00221450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221450" w:rsidRPr="00221450" w:rsidRDefault="00221450" w:rsidP="00221450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385CB0" w:rsidRDefault="00DA2509" w:rsidP="00DA2509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DA2509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sig. ………………………………………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221450">
        <w:rPr>
          <w:rFonts w:ascii="Calibri" w:hAnsi="Calibri" w:cs="Calibri"/>
          <w:sz w:val="22"/>
          <w:szCs w:val="22"/>
        </w:rPr>
        <w:t>……, nato il ……………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>., a ……...……………………..………………,</w:t>
      </w:r>
    </w:p>
    <w:p w:rsidR="00DA2509" w:rsidRPr="00221450" w:rsidRDefault="00DA2509" w:rsidP="00DA2509">
      <w:pPr>
        <w:tabs>
          <w:tab w:val="left" w:leader="underscore" w:pos="935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 w:rsidRPr="00221450">
        <w:rPr>
          <w:rFonts w:ascii="Calibri" w:hAnsi="Calibri" w:cs="Calibri"/>
          <w:sz w:val="22"/>
          <w:szCs w:val="22"/>
        </w:rPr>
        <w:t>codice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fiscale: ……………….……….…… </w:t>
      </w:r>
      <w:proofErr w:type="gramStart"/>
      <w:r w:rsidRPr="00221450">
        <w:rPr>
          <w:rFonts w:ascii="Calibri" w:hAnsi="Calibri" w:cs="Calibri"/>
          <w:sz w:val="22"/>
          <w:szCs w:val="22"/>
        </w:rPr>
        <w:t>residente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in ………...……………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……………………………………… alla</w:t>
      </w:r>
      <w:r>
        <w:rPr>
          <w:rFonts w:ascii="Calibri" w:hAnsi="Calibri" w:cs="Calibri"/>
          <w:sz w:val="22"/>
          <w:szCs w:val="22"/>
        </w:rPr>
        <w:t xml:space="preserve"> via ……………………...……………....................</w:t>
      </w:r>
      <w:r w:rsidRPr="00221450">
        <w:rPr>
          <w:rFonts w:ascii="Calibri" w:hAnsi="Calibri" w:cs="Calibri"/>
          <w:sz w:val="22"/>
          <w:szCs w:val="22"/>
        </w:rPr>
        <w:t xml:space="preserve">……………… </w:t>
      </w:r>
      <w:proofErr w:type="gramStart"/>
      <w:r w:rsidRPr="00221450">
        <w:rPr>
          <w:rFonts w:ascii="Calibri" w:hAnsi="Calibri" w:cs="Calibri"/>
          <w:sz w:val="22"/>
          <w:szCs w:val="22"/>
        </w:rPr>
        <w:t>in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 qualità di ……………………………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……………, dell’impresa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 xml:space="preserve">.……………………………… </w:t>
      </w:r>
      <w:proofErr w:type="gramStart"/>
      <w:r>
        <w:rPr>
          <w:rFonts w:ascii="Calibri" w:hAnsi="Calibri" w:cs="Calibri"/>
          <w:sz w:val="22"/>
          <w:szCs w:val="22"/>
        </w:rPr>
        <w:t>con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sede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legale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in……………………..…………</w:t>
      </w:r>
      <w:r>
        <w:rPr>
          <w:rFonts w:ascii="Calibri" w:hAnsi="Calibri" w:cs="Calibri"/>
          <w:sz w:val="22"/>
          <w:szCs w:val="22"/>
        </w:rPr>
        <w:t>........................</w:t>
      </w:r>
      <w:r w:rsidRPr="00221450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</w:t>
      </w:r>
      <w:r w:rsidRPr="00221450">
        <w:rPr>
          <w:rFonts w:ascii="Calibri" w:hAnsi="Calibri" w:cs="Calibri"/>
          <w:sz w:val="22"/>
          <w:szCs w:val="22"/>
        </w:rPr>
        <w:t>…….………</w:t>
      </w:r>
      <w:r>
        <w:rPr>
          <w:rFonts w:ascii="Calibri" w:hAnsi="Calibri" w:cs="Calibri"/>
          <w:sz w:val="22"/>
          <w:szCs w:val="22"/>
        </w:rPr>
        <w:t>.............</w:t>
      </w:r>
      <w:r w:rsidRPr="00221450">
        <w:rPr>
          <w:rFonts w:ascii="Calibri" w:hAnsi="Calibri" w:cs="Calibri"/>
          <w:sz w:val="22"/>
          <w:szCs w:val="22"/>
        </w:rPr>
        <w:t>………………………………..……, C.F. ………</w:t>
      </w:r>
      <w:r>
        <w:rPr>
          <w:rFonts w:ascii="Calibri" w:hAnsi="Calibri" w:cs="Calibri"/>
          <w:sz w:val="22"/>
          <w:szCs w:val="22"/>
        </w:rPr>
        <w:t>...</w:t>
      </w:r>
      <w:r w:rsidRPr="00221450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..</w:t>
      </w:r>
      <w:r w:rsidRPr="00221450">
        <w:rPr>
          <w:rFonts w:ascii="Calibri" w:hAnsi="Calibri" w:cs="Calibri"/>
          <w:sz w:val="22"/>
          <w:szCs w:val="22"/>
        </w:rPr>
        <w:t>….……., partita IVA n. …………</w:t>
      </w:r>
      <w:r>
        <w:rPr>
          <w:rFonts w:ascii="Calibri" w:hAnsi="Calibri" w:cs="Calibri"/>
          <w:sz w:val="22"/>
          <w:szCs w:val="22"/>
        </w:rPr>
        <w:t>......</w:t>
      </w:r>
      <w:r w:rsidRPr="00221450">
        <w:rPr>
          <w:rFonts w:ascii="Calibri" w:hAnsi="Calibri" w:cs="Calibri"/>
          <w:sz w:val="22"/>
          <w:szCs w:val="22"/>
        </w:rPr>
        <w:t>……..……..;</w:t>
      </w:r>
    </w:p>
    <w:p w:rsidR="00DA2509" w:rsidRDefault="00DA2509" w:rsidP="00DA2509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 w:rsidRPr="00221450">
        <w:rPr>
          <w:rFonts w:ascii="Calibri" w:hAnsi="Calibri" w:cs="Calibri"/>
          <w:sz w:val="22"/>
          <w:szCs w:val="22"/>
        </w:rPr>
        <w:t>tel.……</w:t>
      </w:r>
      <w:proofErr w:type="gramStart"/>
      <w:r w:rsidRPr="00221450">
        <w:rPr>
          <w:rFonts w:ascii="Calibri" w:hAnsi="Calibri" w:cs="Calibri"/>
          <w:sz w:val="22"/>
          <w:szCs w:val="22"/>
        </w:rPr>
        <w:t>…….</w:t>
      </w:r>
      <w:proofErr w:type="gramEnd"/>
      <w:r w:rsidRPr="00221450">
        <w:rPr>
          <w:rFonts w:ascii="Calibri" w:hAnsi="Calibri" w:cs="Calibri"/>
          <w:sz w:val="22"/>
          <w:szCs w:val="22"/>
        </w:rPr>
        <w:t xml:space="preserve">…..……………. , fax………………………….……, </w:t>
      </w:r>
      <w:proofErr w:type="spellStart"/>
      <w:r w:rsidRPr="00221450">
        <w:rPr>
          <w:rFonts w:ascii="Calibri" w:hAnsi="Calibri" w:cs="Calibri"/>
          <w:sz w:val="22"/>
          <w:szCs w:val="22"/>
        </w:rPr>
        <w:t>pec</w:t>
      </w:r>
      <w:proofErr w:type="spellEnd"/>
      <w:r w:rsidRPr="00221450">
        <w:rPr>
          <w:rFonts w:ascii="Calibri" w:hAnsi="Calibri" w:cs="Calibri"/>
          <w:sz w:val="22"/>
          <w:szCs w:val="22"/>
        </w:rPr>
        <w:t>………………………….…………………...;</w:t>
      </w:r>
    </w:p>
    <w:p w:rsidR="00A41A93" w:rsidRDefault="00A41A93" w:rsidP="005E32C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85CB0" w:rsidRPr="005E32CD" w:rsidRDefault="005E32CD" w:rsidP="005E32CD">
      <w:pPr>
        <w:shd w:val="clear" w:color="auto" w:fill="FFFFFF"/>
        <w:spacing w:before="230" w:line="340" w:lineRule="exact"/>
        <w:ind w:left="11" w:right="11"/>
        <w:jc w:val="center"/>
        <w:rPr>
          <w:rFonts w:ascii="Calibri" w:hAnsi="Calibri"/>
          <w:b/>
          <w:color w:val="000000"/>
          <w:sz w:val="22"/>
          <w:szCs w:val="22"/>
        </w:rPr>
      </w:pPr>
      <w:r w:rsidRPr="005E32CD">
        <w:rPr>
          <w:rFonts w:ascii="Calibri" w:hAnsi="Calibri"/>
          <w:b/>
          <w:color w:val="000000"/>
          <w:sz w:val="22"/>
          <w:szCs w:val="22"/>
        </w:rPr>
        <w:t>DICHIARA/DICHIARANO</w:t>
      </w:r>
    </w:p>
    <w:p w:rsidR="00385CB0" w:rsidRPr="006608B1" w:rsidRDefault="00385CB0" w:rsidP="00A41A93">
      <w:pPr>
        <w:widowControl w:val="0"/>
        <w:shd w:val="clear" w:color="auto" w:fill="FFFFFF"/>
        <w:spacing w:before="230" w:line="340" w:lineRule="exact"/>
        <w:ind w:left="11" w:right="11"/>
        <w:jc w:val="both"/>
        <w:rPr>
          <w:rFonts w:ascii="Calibri" w:hAnsi="Calibri"/>
          <w:sz w:val="22"/>
          <w:szCs w:val="22"/>
        </w:rPr>
      </w:pPr>
      <w:proofErr w:type="gramStart"/>
      <w:r w:rsidRPr="006608B1">
        <w:rPr>
          <w:rFonts w:ascii="Calibri" w:hAnsi="Calibri"/>
          <w:color w:val="000000"/>
          <w:sz w:val="22"/>
          <w:szCs w:val="22"/>
        </w:rPr>
        <w:t>ai</w:t>
      </w:r>
      <w:proofErr w:type="gramEnd"/>
      <w:r w:rsidRPr="006608B1">
        <w:rPr>
          <w:rFonts w:ascii="Calibri" w:hAnsi="Calibri"/>
          <w:color w:val="000000"/>
          <w:sz w:val="22"/>
          <w:szCs w:val="22"/>
        </w:rPr>
        <w:t xml:space="preserve"> sensi degli art. 46 e 47 del </w:t>
      </w:r>
      <w:proofErr w:type="spellStart"/>
      <w:r w:rsidRPr="006608B1">
        <w:rPr>
          <w:rFonts w:ascii="Calibri" w:hAnsi="Calibri"/>
          <w:color w:val="000000"/>
          <w:sz w:val="22"/>
          <w:szCs w:val="22"/>
        </w:rPr>
        <w:t>d.p.r.</w:t>
      </w:r>
      <w:proofErr w:type="spellEnd"/>
      <w:r w:rsidRPr="006608B1">
        <w:rPr>
          <w:rFonts w:ascii="Calibri" w:hAnsi="Calibri"/>
          <w:color w:val="000000"/>
          <w:sz w:val="22"/>
          <w:szCs w:val="22"/>
        </w:rPr>
        <w:t xml:space="preserve"> 28.12.2000, n. 445, consapevole del fatto che, in caso di mendace dichiarazione saranno applicate nei suoi riguardi, ai sensi dell'art. 76 dello stesso decreto le sanzioni previste dal codice penale e dalle leggi speciali in materia di falsità negli atti e dichiarazioni mendaci, oltre alle conseguenze amministrative previste per le procedure concernenti gli appalti pubblici, assumendosene </w:t>
      </w:r>
      <w:r w:rsidRPr="006608B1">
        <w:rPr>
          <w:rFonts w:ascii="Calibri" w:hAnsi="Calibri"/>
          <w:color w:val="000000"/>
          <w:sz w:val="22"/>
          <w:szCs w:val="22"/>
        </w:rPr>
        <w:lastRenderedPageBreak/>
        <w:t>la piena responsabilità,</w:t>
      </w:r>
    </w:p>
    <w:p w:rsidR="00DA2509" w:rsidRPr="00F15B60" w:rsidRDefault="00DA2509" w:rsidP="00F15B60">
      <w:pPr>
        <w:spacing w:line="359" w:lineRule="exact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</w:t>
      </w:r>
      <w:proofErr w:type="gramStart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1)</w:t>
      </w:r>
      <w:r w:rsidRPr="00F15B60">
        <w:rPr>
          <w:rFonts w:asciiTheme="minorHAnsi" w:hAnsiTheme="minorHAnsi" w:cs="Calibri"/>
          <w:color w:val="000000"/>
          <w:sz w:val="22"/>
          <w:szCs w:val="22"/>
        </w:rPr>
        <w:tab/>
      </w:r>
      <w:proofErr w:type="gramEnd"/>
      <w:r w:rsidR="00F15B60"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 voler subappaltare, nel rispetto del limite quantitativo previsto dall'art. 105 del Codice, secondo quanto specificato nel  Disciplinare di gara, i servizi , appartenenti alla categoria prevalente nonché alla categoria secondaria, di seguito elencate con l’indicazione dei relativi importi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:</w:t>
      </w:r>
    </w:p>
    <w:p w:rsidR="00DA2509" w:rsidRPr="00D67834" w:rsidRDefault="00DA2509" w:rsidP="00D67834">
      <w:pPr>
        <w:pStyle w:val="Paragrafoelenco"/>
        <w:numPr>
          <w:ilvl w:val="0"/>
          <w:numId w:val="3"/>
        </w:numPr>
        <w:spacing w:line="434" w:lineRule="exact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Tipologia</w:t>
      </w:r>
      <w:r w:rsidRPr="00D67834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D67834">
        <w:rPr>
          <w:rFonts w:asciiTheme="minorHAnsi" w:hAnsiTheme="minorHAnsi" w:cs="Calibri"/>
          <w:noProof/>
          <w:color w:val="000000"/>
          <w:spacing w:val="25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prestazione</w:t>
      </w:r>
      <w:r w:rsidRPr="00D67834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omogenea</w:t>
      </w:r>
      <w:r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> </w:t>
      </w:r>
      <w:r w:rsidR="00D67834"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 xml:space="preserve">............................................................................................................................................................ 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Importo</w:t>
      </w:r>
      <w:r w:rsidR="00D67834"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................................................................</w:t>
      </w:r>
    </w:p>
    <w:p w:rsidR="00DA2509" w:rsidRPr="00F15B60" w:rsidRDefault="00DA2509" w:rsidP="00D67834">
      <w:pPr>
        <w:spacing w:line="437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8"/>
          <w:sz w:val="22"/>
          <w:szCs w:val="22"/>
        </w:rPr>
        <w:t>Per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la</w:t>
      </w:r>
      <w:r w:rsidRPr="00F15B60">
        <w:rPr>
          <w:rFonts w:asciiTheme="minorHAnsi" w:hAnsiTheme="minorHAnsi" w:cs="Calibri"/>
          <w:noProof/>
          <w:color w:val="000000"/>
          <w:spacing w:val="-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quale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intende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avvalersi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dei</w:t>
      </w:r>
      <w:r w:rsidRPr="00F15B60">
        <w:rPr>
          <w:rFonts w:asciiTheme="minorHAnsi" w:hAnsiTheme="minorHAnsi" w:cs="Calibri"/>
          <w:noProof/>
          <w:color w:val="000000"/>
          <w:spacing w:val="-19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seguenti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subappaltatori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possesso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idonea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qualificazione</w:t>
      </w:r>
    </w:p>
    <w:p w:rsidR="00DA2509" w:rsidRPr="00F15B60" w:rsidRDefault="00DA2509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1)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="00D67834"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 w:rsidR="00D67834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 w:rsidR="00D67834"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A2509" w:rsidRPr="00F15B60" w:rsidRDefault="00DA2509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 w:rsidR="00D67834"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2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3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A2509" w:rsidRPr="00F15B60" w:rsidRDefault="00DA2509" w:rsidP="00F15B60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DA2509" w:rsidRPr="00F15B60" w:rsidRDefault="00DA2509" w:rsidP="00F15B60">
      <w:pPr>
        <w:spacing w:line="240" w:lineRule="exact"/>
        <w:ind w:left="851" w:hanging="426"/>
        <w:jc w:val="both"/>
        <w:rPr>
          <w:rFonts w:asciiTheme="minorHAnsi" w:hAnsiTheme="minorHAnsi"/>
          <w:sz w:val="22"/>
          <w:szCs w:val="22"/>
        </w:rPr>
      </w:pPr>
    </w:p>
    <w:p w:rsidR="00D67834" w:rsidRPr="00D67834" w:rsidRDefault="00D67834" w:rsidP="00D67834">
      <w:pPr>
        <w:pStyle w:val="Paragrafoelenco"/>
        <w:numPr>
          <w:ilvl w:val="0"/>
          <w:numId w:val="3"/>
        </w:numPr>
        <w:spacing w:line="434" w:lineRule="exact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Tipologia</w:t>
      </w:r>
      <w:r w:rsidRPr="00D67834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D67834">
        <w:rPr>
          <w:rFonts w:asciiTheme="minorHAnsi" w:hAnsiTheme="minorHAnsi" w:cs="Calibri"/>
          <w:noProof/>
          <w:color w:val="000000"/>
          <w:spacing w:val="25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prestazione</w:t>
      </w:r>
      <w:r w:rsidRPr="00D67834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omogenea</w:t>
      </w:r>
      <w:r w:rsidRPr="00D67834">
        <w:rPr>
          <w:rFonts w:asciiTheme="minorHAnsi" w:hAnsiTheme="minorHAnsi" w:cs="Calibri"/>
          <w:noProof/>
          <w:color w:val="000000"/>
          <w:spacing w:val="23"/>
          <w:sz w:val="22"/>
          <w:szCs w:val="22"/>
        </w:rPr>
        <w:t xml:space="preserve"> ............................................................................................................................................................ </w:t>
      </w:r>
      <w:r w:rsidRPr="00D67834">
        <w:rPr>
          <w:rFonts w:asciiTheme="minorHAnsi" w:hAnsiTheme="minorHAnsi"/>
          <w:noProof/>
          <w:color w:val="000000"/>
          <w:spacing w:val="-12"/>
          <w:sz w:val="22"/>
          <w:szCs w:val="22"/>
        </w:rPr>
        <w:t>Importo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................................................................</w:t>
      </w:r>
    </w:p>
    <w:p w:rsidR="00D67834" w:rsidRPr="00F15B60" w:rsidRDefault="00D67834" w:rsidP="00D67834">
      <w:pPr>
        <w:spacing w:line="437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8"/>
          <w:sz w:val="22"/>
          <w:szCs w:val="22"/>
        </w:rPr>
        <w:t>Per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la</w:t>
      </w:r>
      <w:r w:rsidRPr="00F15B60">
        <w:rPr>
          <w:rFonts w:asciiTheme="minorHAnsi" w:hAnsiTheme="minorHAnsi" w:cs="Calibri"/>
          <w:noProof/>
          <w:color w:val="000000"/>
          <w:spacing w:val="-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quale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intende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avvalersi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dei</w:t>
      </w:r>
      <w:r w:rsidRPr="00F15B60">
        <w:rPr>
          <w:rFonts w:asciiTheme="minorHAnsi" w:hAnsiTheme="minorHAnsi" w:cs="Calibri"/>
          <w:noProof/>
          <w:color w:val="000000"/>
          <w:spacing w:val="-19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seguenti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subappaltatori</w:t>
      </w:r>
      <w:r w:rsidRPr="00F15B60">
        <w:rPr>
          <w:rFonts w:asciiTheme="minorHAnsi" w:hAnsiTheme="minorHAnsi" w:cs="Calibri"/>
          <w:noProof/>
          <w:color w:val="000000"/>
          <w:spacing w:val="-2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possesso</w:t>
      </w:r>
      <w:r w:rsidRPr="00F15B60">
        <w:rPr>
          <w:rFonts w:asciiTheme="minorHAnsi" w:hAnsiTheme="minorHAnsi" w:cs="Calibri"/>
          <w:noProof/>
          <w:color w:val="000000"/>
          <w:spacing w:val="-2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di</w:t>
      </w:r>
      <w:r w:rsidRPr="00F15B60">
        <w:rPr>
          <w:rFonts w:asciiTheme="minorHAnsi" w:hAnsiTheme="minorHAnsi" w:cs="Calibri"/>
          <w:noProof/>
          <w:color w:val="000000"/>
          <w:spacing w:val="-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idonea</w:t>
      </w:r>
      <w:r w:rsidRPr="00F15B60">
        <w:rPr>
          <w:rFonts w:asciiTheme="minorHAnsi" w:hAnsiTheme="minorHAnsi" w:cs="Calibri"/>
          <w:noProof/>
          <w:color w:val="000000"/>
          <w:spacing w:val="-2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qualificazione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1)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2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67834" w:rsidRPr="00F15B60" w:rsidRDefault="00D67834" w:rsidP="00D67834">
      <w:pPr>
        <w:spacing w:line="451" w:lineRule="exact"/>
        <w:ind w:left="1134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color w:val="000000"/>
          <w:spacing w:val="-6"/>
          <w:sz w:val="22"/>
          <w:szCs w:val="22"/>
        </w:rPr>
        <w:t>3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)</w:t>
      </w:r>
      <w:r w:rsidRPr="00F15B60">
        <w:rPr>
          <w:rFonts w:asciiTheme="minorHAnsi" w:hAnsiTheme="minorHAnsi" w:cs="Calibri"/>
          <w:noProof/>
          <w:color w:val="000000"/>
          <w:w w:val="34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1"/>
          <w:sz w:val="22"/>
          <w:szCs w:val="22"/>
        </w:rPr>
        <w:t>Ragione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8"/>
          <w:sz w:val="22"/>
          <w:szCs w:val="22"/>
        </w:rPr>
        <w:t>sociale</w:t>
      </w:r>
      <w:r w:rsidRPr="00D67834">
        <w:rPr>
          <w:rFonts w:asciiTheme="minorHAnsi" w:hAnsiTheme="minorHAnsi"/>
          <w:noProof/>
          <w:color w:val="000000"/>
          <w:spacing w:val="-18"/>
          <w:sz w:val="22"/>
          <w:szCs w:val="22"/>
        </w:rPr>
        <w:t>………………………………………….……………………………………</w:t>
      </w:r>
      <w:r w:rsidRPr="00F15B60">
        <w:rPr>
          <w:rFonts w:asciiTheme="minorHAnsi" w:hAnsiTheme="minorHAnsi" w:cs="Calibri"/>
          <w:noProof/>
          <w:color w:val="000000"/>
          <w:spacing w:val="1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con</w:t>
      </w:r>
      <w:r w:rsidRPr="00F15B60">
        <w:rPr>
          <w:rFonts w:asciiTheme="minorHAnsi" w:hAnsiTheme="minorHAnsi" w:cs="Calibri"/>
          <w:noProof/>
          <w:color w:val="000000"/>
          <w:w w:val="16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sede</w:t>
      </w:r>
      <w:r w:rsidRPr="00F15B60">
        <w:rPr>
          <w:rFonts w:asciiTheme="minorHAnsi" w:hAnsiTheme="minorHAnsi" w:cs="Calibri"/>
          <w:noProof/>
          <w:color w:val="000000"/>
          <w:w w:val="17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legale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F15B60">
        <w:rPr>
          <w:rFonts w:asciiTheme="minorHAnsi" w:hAnsiTheme="minorHAnsi"/>
          <w:noProof/>
          <w:color w:val="000000"/>
          <w:spacing w:val="-3"/>
          <w:sz w:val="22"/>
          <w:szCs w:val="22"/>
        </w:rPr>
        <w:t>in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..........................................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…..…………………….……..,</w:t>
      </w:r>
      <w:r w:rsidRPr="00F15B60">
        <w:rPr>
          <w:rFonts w:asciiTheme="minorHAnsi" w:hAnsiTheme="minorHAnsi" w:cs="Calibri"/>
          <w:noProof/>
          <w:color w:val="000000"/>
          <w:spacing w:val="22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6"/>
          <w:sz w:val="22"/>
          <w:szCs w:val="22"/>
        </w:rPr>
        <w:t>via</w:t>
      </w:r>
      <w:r w:rsidRPr="00F15B60">
        <w:rPr>
          <w:rFonts w:asciiTheme="minorHAnsi" w:hAnsiTheme="minorHAnsi" w:cs="Calibri"/>
          <w:noProof/>
          <w:color w:val="000000"/>
          <w:spacing w:val="20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2"/>
          <w:sz w:val="22"/>
          <w:szCs w:val="22"/>
        </w:rPr>
        <w:t>…….…………………………</w:t>
      </w:r>
      <w:r w:rsidRPr="00F15B60">
        <w:rPr>
          <w:rFonts w:asciiTheme="minorHAnsi" w:hAnsiTheme="minorHAnsi" w:cs="Calibri"/>
          <w:noProof/>
          <w:color w:val="000000"/>
          <w:spacing w:val="2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…………..……,</w:t>
      </w:r>
    </w:p>
    <w:p w:rsidR="00D67834" w:rsidRPr="00F15B60" w:rsidRDefault="00D67834" w:rsidP="00D67834">
      <w:pPr>
        <w:spacing w:line="379" w:lineRule="exact"/>
        <w:ind w:left="1134"/>
        <w:jc w:val="both"/>
        <w:rPr>
          <w:rFonts w:asciiTheme="minorHAnsi" w:hAnsiTheme="minorHAnsi"/>
          <w:sz w:val="22"/>
          <w:szCs w:val="22"/>
        </w:rPr>
      </w:pP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lastRenderedPageBreak/>
        <w:t>C.F.</w:t>
      </w:r>
      <w:r w:rsidRPr="00F15B60">
        <w:rPr>
          <w:rFonts w:asciiTheme="minorHAnsi" w:hAnsiTheme="minorHAnsi" w:cs="Calibri"/>
          <w:noProof/>
          <w:color w:val="000000"/>
          <w:spacing w:val="-3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……………</w:t>
      </w:r>
      <w:r>
        <w:rPr>
          <w:rFonts w:asciiTheme="minorHAnsi" w:hAnsiTheme="minorHAnsi"/>
          <w:noProof/>
          <w:color w:val="000000"/>
          <w:spacing w:val="-10"/>
          <w:sz w:val="22"/>
          <w:szCs w:val="22"/>
        </w:rPr>
        <w:t>.....</w:t>
      </w:r>
      <w:r w:rsidRPr="00F15B60">
        <w:rPr>
          <w:rFonts w:asciiTheme="minorHAnsi" w:hAnsiTheme="minorHAnsi"/>
          <w:noProof/>
          <w:color w:val="000000"/>
          <w:spacing w:val="-10"/>
          <w:sz w:val="22"/>
          <w:szCs w:val="22"/>
        </w:rPr>
        <w:t>….…….,</w:t>
      </w:r>
      <w:r w:rsidRPr="00F15B60">
        <w:rPr>
          <w:rFonts w:asciiTheme="minorHAnsi" w:hAnsiTheme="minorHAnsi" w:cs="Calibri"/>
          <w:noProof/>
          <w:color w:val="000000"/>
          <w:spacing w:val="-5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partita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17"/>
          <w:sz w:val="22"/>
          <w:szCs w:val="22"/>
        </w:rPr>
        <w:t>IVA</w:t>
      </w:r>
      <w:r w:rsidRPr="00F15B60">
        <w:rPr>
          <w:rFonts w:asciiTheme="minorHAnsi" w:hAnsiTheme="minorHAnsi" w:cs="Calibri"/>
          <w:noProof/>
          <w:color w:val="000000"/>
          <w:spacing w:val="-4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4"/>
          <w:sz w:val="22"/>
          <w:szCs w:val="22"/>
        </w:rPr>
        <w:t>n.</w:t>
      </w:r>
      <w:r w:rsidRPr="00F15B60">
        <w:rPr>
          <w:rFonts w:asciiTheme="minorHAnsi" w:hAnsiTheme="minorHAnsi" w:cs="Calibri"/>
          <w:noProof/>
          <w:color w:val="000000"/>
          <w:spacing w:val="-1"/>
          <w:sz w:val="22"/>
          <w:szCs w:val="22"/>
        </w:rPr>
        <w:t> </w:t>
      </w:r>
      <w:r w:rsidRPr="00F15B60">
        <w:rPr>
          <w:rFonts w:asciiTheme="minorHAnsi" w:hAnsiTheme="minorHAnsi"/>
          <w:noProof/>
          <w:color w:val="000000"/>
          <w:spacing w:val="-9"/>
          <w:sz w:val="22"/>
          <w:szCs w:val="22"/>
        </w:rPr>
        <w:t>………………..……..;</w:t>
      </w:r>
    </w:p>
    <w:p w:rsidR="00DA2509" w:rsidRPr="00F15B60" w:rsidRDefault="00DA2509" w:rsidP="00F15B60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A.2)</w:t>
      </w:r>
      <w:r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che i subappaltatori indicati non partecipano alla gara, in forma singola od associata, con la consapevolezza che</w:t>
      </w:r>
      <w:r w:rsid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in caso contrario tali subappalti non saranno autorizzati;</w:t>
      </w: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A.</w:t>
      </w:r>
      <w:proofErr w:type="gramStart"/>
      <w:r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3)</w:t>
      </w:r>
      <w:r w:rsidRPr="00F15B60">
        <w:rPr>
          <w:rFonts w:asciiTheme="minorHAnsi" w:hAnsiTheme="minorHAnsi" w:cs="Calibri"/>
          <w:color w:val="000000"/>
          <w:sz w:val="22"/>
          <w:szCs w:val="22"/>
        </w:rPr>
        <w:tab/>
      </w:r>
      <w:proofErr w:type="gramEnd"/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ai sensi dell'art. 105 co. 6 del Codice, che i subappaltatori indicati, possiedono i requisiti </w:t>
      </w:r>
      <w:r w:rsidRPr="00F15B60">
        <w:rPr>
          <w:rFonts w:asciiTheme="minorHAnsi" w:hAnsiTheme="minorHAnsi"/>
          <w:noProof/>
          <w:color w:val="000000"/>
          <w:spacing w:val="-5"/>
          <w:sz w:val="22"/>
          <w:szCs w:val="22"/>
        </w:rPr>
        <w:t>di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 legge e previsti nel</w:t>
      </w:r>
      <w:r w:rsid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Disciplinare di gara;</w:t>
      </w:r>
    </w:p>
    <w:p w:rsidR="00624308" w:rsidRPr="00F15B60" w:rsidRDefault="00624308" w:rsidP="00F15B60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624308" w:rsidRPr="00F15B60" w:rsidRDefault="00624308" w:rsidP="00F15B60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45758" w:rsidRPr="00043680" w:rsidRDefault="00043680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A</w:t>
      </w:r>
      <w:r w:rsidR="00624308"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.</w:t>
      </w:r>
      <w:r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4</w:t>
      </w:r>
      <w:r w:rsidR="00624308" w:rsidRPr="00F15B60">
        <w:rPr>
          <w:rFonts w:asciiTheme="minorHAnsi" w:hAnsiTheme="minorHAnsi"/>
          <w:b/>
          <w:noProof/>
          <w:color w:val="000000"/>
          <w:spacing w:val="-13"/>
          <w:w w:val="89"/>
          <w:sz w:val="22"/>
          <w:szCs w:val="22"/>
        </w:rPr>
        <w:t>)</w:t>
      </w:r>
      <w:r w:rsidR="00624308" w:rsidRPr="00F15B60">
        <w:rPr>
          <w:rFonts w:asciiTheme="minorHAnsi" w:hAnsiTheme="minorHAnsi" w:cs="Calibri"/>
          <w:noProof/>
          <w:color w:val="000000"/>
          <w:spacing w:val="24"/>
          <w:sz w:val="22"/>
          <w:szCs w:val="22"/>
        </w:rPr>
        <w:t> </w:t>
      </w:r>
      <w:r w:rsidR="00624308"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di impegnarsi, qualora risultassero aggiudicatari in via definitiva, al rispetto di quanto previsto all'art. 105 del</w:t>
      </w:r>
      <w:r>
        <w:rPr>
          <w:rFonts w:asciiTheme="minorHAnsi" w:hAnsiTheme="minorHAnsi"/>
          <w:noProof/>
          <w:color w:val="000000"/>
          <w:spacing w:val="-5"/>
          <w:sz w:val="22"/>
          <w:szCs w:val="22"/>
        </w:rPr>
        <w:t xml:space="preserve"> </w:t>
      </w:r>
      <w:r w:rsidR="00624308"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Codice. </w:t>
      </w:r>
    </w:p>
    <w:p w:rsidR="00624308" w:rsidRPr="00F15B60" w:rsidRDefault="00624308" w:rsidP="00F15B60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624308" w:rsidRPr="00F15B60" w:rsidRDefault="00624308" w:rsidP="00F15B60">
      <w:pPr>
        <w:spacing w:line="240" w:lineRule="exact"/>
        <w:ind w:left="426" w:hanging="426"/>
        <w:rPr>
          <w:rFonts w:asciiTheme="minorHAnsi" w:hAnsiTheme="minorHAnsi"/>
          <w:sz w:val="22"/>
          <w:szCs w:val="22"/>
        </w:rPr>
      </w:pPr>
    </w:p>
    <w:p w:rsidR="00624308" w:rsidRPr="00043680" w:rsidRDefault="00624308" w:rsidP="00043680">
      <w:pPr>
        <w:spacing w:line="437" w:lineRule="exact"/>
        <w:ind w:left="426" w:hanging="426"/>
        <w:jc w:val="both"/>
        <w:rPr>
          <w:rFonts w:asciiTheme="minorHAnsi" w:hAnsiTheme="minorHAnsi"/>
          <w:noProof/>
          <w:color w:val="000000"/>
          <w:spacing w:val="-5"/>
          <w:sz w:val="22"/>
          <w:szCs w:val="22"/>
        </w:rPr>
      </w:pPr>
      <w:r w:rsidRPr="00043680">
        <w:rPr>
          <w:rFonts w:asciiTheme="minorHAnsi" w:hAnsiTheme="minorHAnsi"/>
          <w:noProof/>
          <w:color w:val="000000"/>
          <w:spacing w:val="-5"/>
          <w:sz w:val="22"/>
          <w:szCs w:val="22"/>
        </w:rPr>
        <w:t>Luogo…………….., data……………………</w:t>
      </w:r>
    </w:p>
    <w:p w:rsidR="00624308" w:rsidRDefault="00624308" w:rsidP="00624308">
      <w:pPr>
        <w:spacing w:line="401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240" w:lineRule="exact"/>
        <w:ind w:left="60" w:firstLine="6047"/>
      </w:pPr>
    </w:p>
    <w:p w:rsidR="00624308" w:rsidRDefault="00624308" w:rsidP="00624308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624308" w:rsidRDefault="00624308" w:rsidP="00624308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A41A93" w:rsidRDefault="00A41A93" w:rsidP="00A41A93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154BC0" w:rsidRDefault="00154BC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043680" w:rsidRPr="00154BC0" w:rsidRDefault="00043680" w:rsidP="00385CB0">
      <w:pPr>
        <w:rPr>
          <w:rFonts w:ascii="Calibri" w:hAnsi="Calibri" w:cs="Calibri"/>
          <w:sz w:val="22"/>
          <w:szCs w:val="22"/>
          <w:u w:val="single"/>
        </w:rPr>
      </w:pPr>
    </w:p>
    <w:p w:rsidR="00723EB7" w:rsidRDefault="00723EB7" w:rsidP="00723E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Trattamento dei dati personali</w:t>
      </w:r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 ai sensi degli art. 13 e 14 GDPR 679/</w:t>
      </w:r>
      <w:proofErr w:type="gramStart"/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2016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3A6590">
        <w:rPr>
          <w:rFonts w:ascii="Calibri" w:hAnsi="Calibri" w:cs="Calibri"/>
          <w:b/>
          <w:sz w:val="22"/>
          <w:szCs w:val="22"/>
          <w:u w:val="single"/>
        </w:rPr>
        <w:t>nonché</w:t>
      </w:r>
      <w:proofErr w:type="gramEnd"/>
      <w:r w:rsidR="003A6590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  <w:t>d.lgs. 196/2003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I dati raccolti saranno trattati, anche con strumenti informatici, ai sensi dell'art. 13 del Regolamento generale UE sulla protezione dei dati, n. 2016/679, esclusivamente nell’ambi</w:t>
      </w:r>
      <w:r>
        <w:rPr>
          <w:rFonts w:ascii="Calibri" w:hAnsi="Calibri" w:cs="Calibri"/>
          <w:sz w:val="22"/>
          <w:szCs w:val="22"/>
        </w:rPr>
        <w:t>to della presente procedura</w:t>
      </w:r>
      <w:r w:rsidRPr="003A6590">
        <w:rPr>
          <w:rFonts w:ascii="Calibri" w:hAnsi="Calibri" w:cs="Calibri"/>
          <w:sz w:val="22"/>
          <w:szCs w:val="22"/>
        </w:rPr>
        <w:t>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Si informa che il trattamento dei dati personali sarà improntato ai principi di correttezza, liceità, trasparenza e di tutela alla riservatezza.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 xml:space="preserve">Ai sensi dell'art. 13 del citato disposto normativo, si informa che il titolare del trattamento dei dati conferiti è l’Agenzia Regionale per l’Universiade 2019  con sede in Napoli – via santa lucia, 81, 132; che i dati forniti verranno trattati per le finalità connesse all’aggiudicazione della presente procedura, nonché per gli adempimenti imposti dalla legge; che, per le predette finalità, il conferimento dei dati è obbligatorio e l’eventuale rifiuto di fornirli comporta l’impossibilità di dare esecuzione all’iter procedurale </w:t>
      </w:r>
      <w:r w:rsidRPr="003A6590">
        <w:rPr>
          <w:rFonts w:ascii="Calibri" w:hAnsi="Calibri" w:cs="Calibri"/>
          <w:sz w:val="22"/>
          <w:szCs w:val="22"/>
        </w:rPr>
        <w:lastRenderedPageBreak/>
        <w:t>normativamente previsto; che il trattamento sarà effettuato secondo modalità cartacee ed informatizzate; che i dati non</w:t>
      </w:r>
      <w:r w:rsidRPr="003A6590">
        <w:t xml:space="preserve"> </w:t>
      </w:r>
      <w:r w:rsidRPr="003A6590">
        <w:rPr>
          <w:rFonts w:ascii="Calibri" w:hAnsi="Calibri" w:cs="Calibri"/>
          <w:sz w:val="22"/>
          <w:szCs w:val="22"/>
        </w:rPr>
        <w:t>saranno oggetto  di diffusione se non per gli adempimenti imposti dalla legge e il trattamento sarà curato esclusivamente dal personale dell’Agenzia; che il responsabile del trattamento è il responsabile della struttura nell’ambito della quale i dati personali sono gestiti.</w:t>
      </w:r>
    </w:p>
    <w:p w:rsidR="003A6590" w:rsidRP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Ai sensi degli artt. 15, 16, 17 e 21 del Reg. UE 679/2016 l'interessato potrà in ogni momento esercitare i suoi diritti nei confronti del titolare del trattamento.</w:t>
      </w:r>
    </w:p>
    <w:p w:rsidR="00723EB7" w:rsidRDefault="003A6590" w:rsidP="003A6590">
      <w:pPr>
        <w:jc w:val="both"/>
        <w:rPr>
          <w:rFonts w:ascii="Calibri" w:hAnsi="Calibri" w:cs="Calibri"/>
          <w:sz w:val="22"/>
          <w:szCs w:val="22"/>
        </w:rPr>
      </w:pPr>
      <w:r w:rsidRPr="003A6590">
        <w:rPr>
          <w:rFonts w:ascii="Calibri" w:hAnsi="Calibri" w:cs="Calibri"/>
          <w:sz w:val="22"/>
          <w:szCs w:val="22"/>
        </w:rPr>
        <w:t>La sottoscrizione della presente dichiarazione ha valore di attestazione di consenso per il trattamento dei dati personali conformemente a quanto sopra riportato.</w:t>
      </w:r>
    </w:p>
    <w:p w:rsidR="003A6590" w:rsidRDefault="003A6590" w:rsidP="003A6590">
      <w:pPr>
        <w:jc w:val="both"/>
        <w:rPr>
          <w:rFonts w:ascii="Calibri" w:hAnsi="Calibri" w:cs="Calibri"/>
          <w:sz w:val="22"/>
          <w:szCs w:val="22"/>
        </w:rPr>
      </w:pPr>
    </w:p>
    <w:p w:rsidR="00723EB7" w:rsidRDefault="00723EB7" w:rsidP="0007724E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</w:p>
    <w:p w:rsidR="00D45758" w:rsidRDefault="00723EB7" w:rsidP="00D45758">
      <w:pPr>
        <w:spacing w:line="401" w:lineRule="exact"/>
        <w:ind w:left="60" w:firstLine="7067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rFonts w:ascii="Calibri" w:hAnsi="Calibri" w:cs="Calibri"/>
          <w:sz w:val="22"/>
          <w:szCs w:val="22"/>
        </w:rPr>
        <w:tab/>
      </w:r>
      <w:r w:rsidR="00D45758"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413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360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398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240" w:lineRule="exact"/>
        <w:ind w:left="60" w:firstLine="6047"/>
      </w:pPr>
    </w:p>
    <w:p w:rsidR="00D45758" w:rsidRDefault="00D45758" w:rsidP="00D45758">
      <w:pPr>
        <w:spacing w:line="365" w:lineRule="exact"/>
        <w:ind w:left="60" w:firstLine="7067"/>
      </w:pPr>
      <w:r>
        <w:rPr>
          <w:i/>
          <w:noProof/>
          <w:color w:val="000000"/>
          <w:spacing w:val="-7"/>
          <w:sz w:val="24"/>
        </w:rPr>
        <w:t>FIRMA</w:t>
      </w:r>
    </w:p>
    <w:p w:rsidR="00D45758" w:rsidRDefault="00D45758" w:rsidP="00D45758">
      <w:pPr>
        <w:spacing w:line="401" w:lineRule="exact"/>
        <w:ind w:left="60" w:firstLine="6047"/>
      </w:pPr>
      <w:r>
        <w:rPr>
          <w:i/>
          <w:noProof/>
          <w:color w:val="000000"/>
          <w:spacing w:val="-6"/>
          <w:sz w:val="24"/>
        </w:rPr>
        <w:t>_______________________</w:t>
      </w:r>
    </w:p>
    <w:p w:rsidR="00D45758" w:rsidRDefault="00D45758" w:rsidP="00D45758">
      <w:pPr>
        <w:jc w:val="right"/>
      </w:pPr>
      <w:r>
        <w:rPr>
          <w:rFonts w:ascii="Calibri" w:hAnsi="Calibri" w:cs="Calibri"/>
          <w:sz w:val="22"/>
          <w:szCs w:val="22"/>
        </w:rPr>
        <w:t>(</w:t>
      </w:r>
      <w:proofErr w:type="gramStart"/>
      <w:r>
        <w:rPr>
          <w:rFonts w:ascii="Calibri" w:hAnsi="Calibri" w:cs="Calibri"/>
          <w:sz w:val="22"/>
          <w:szCs w:val="22"/>
        </w:rPr>
        <w:t>da</w:t>
      </w:r>
      <w:proofErr w:type="gramEnd"/>
      <w:r>
        <w:rPr>
          <w:rFonts w:ascii="Calibri" w:hAnsi="Calibri" w:cs="Calibri"/>
          <w:sz w:val="22"/>
          <w:szCs w:val="22"/>
        </w:rPr>
        <w:t xml:space="preserve">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043680" w:rsidRDefault="00043680" w:rsidP="00D45758">
      <w:pPr>
        <w:spacing w:line="331" w:lineRule="exact"/>
        <w:ind w:left="60" w:hanging="60"/>
        <w:rPr>
          <w:i/>
          <w:noProof/>
          <w:color w:val="000000"/>
          <w:spacing w:val="-4"/>
          <w:sz w:val="24"/>
        </w:rPr>
      </w:pPr>
    </w:p>
    <w:p w:rsidR="00D45758" w:rsidRPr="00BC48C7" w:rsidRDefault="00D45758" w:rsidP="00BC48C7">
      <w:pPr>
        <w:spacing w:line="331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i/>
          <w:noProof/>
          <w:color w:val="000000"/>
          <w:spacing w:val="-4"/>
          <w:sz w:val="22"/>
          <w:szCs w:val="22"/>
        </w:rPr>
        <w:t>N.B.</w:t>
      </w:r>
    </w:p>
    <w:p w:rsidR="00D45758" w:rsidRPr="00BC48C7" w:rsidRDefault="00D45758" w:rsidP="00BC48C7">
      <w:pPr>
        <w:spacing w:line="338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7"/>
          <w:sz w:val="22"/>
          <w:szCs w:val="22"/>
        </w:rPr>
        <w:t>In</w:t>
      </w:r>
      <w:r w:rsidRPr="00BC48C7">
        <w:rPr>
          <w:rFonts w:asciiTheme="minorHAnsi" w:hAnsiTheme="minorHAnsi" w:cs="Calibri"/>
          <w:b/>
          <w:noProof/>
          <w:color w:val="000000"/>
          <w:w w:val="21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caso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9"/>
          <w:sz w:val="22"/>
          <w:szCs w:val="22"/>
        </w:rPr>
        <w:t>RTI</w:t>
      </w:r>
      <w:r w:rsidRPr="00BC48C7">
        <w:rPr>
          <w:rFonts w:asciiTheme="minorHAnsi" w:hAnsiTheme="minorHAnsi" w:cs="Calibri"/>
          <w:b/>
          <w:noProof/>
          <w:color w:val="000000"/>
          <w:w w:val="19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ancora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costituita</w:t>
      </w:r>
      <w:r w:rsidRPr="00BC48C7">
        <w:rPr>
          <w:rFonts w:asciiTheme="minorHAnsi" w:hAnsiTheme="minorHAnsi" w:cs="Calibri"/>
          <w:b/>
          <w:noProof/>
          <w:color w:val="000000"/>
          <w:w w:val="203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w w:val="20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w w:val="20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w w:val="206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resa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da</w:t>
      </w:r>
      <w:r w:rsidRPr="00BC48C7">
        <w:rPr>
          <w:rFonts w:asciiTheme="minorHAnsi" w:hAnsiTheme="minorHAnsi" w:cs="Calibri"/>
          <w:b/>
          <w:noProof/>
          <w:color w:val="000000"/>
          <w:w w:val="214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tutti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i</w:t>
      </w:r>
      <w:r w:rsidRPr="00BC48C7">
        <w:rPr>
          <w:rFonts w:asciiTheme="minorHAnsi" w:hAnsiTheme="minorHAnsi" w:cs="Calibri"/>
          <w:b/>
          <w:noProof/>
          <w:color w:val="000000"/>
          <w:w w:val="21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partecipanti</w:t>
      </w:r>
      <w:r w:rsidRPr="00BC48C7">
        <w:rPr>
          <w:rFonts w:asciiTheme="minorHAnsi" w:hAnsiTheme="minorHAnsi" w:cs="Calibri"/>
          <w:b/>
          <w:noProof/>
          <w:color w:val="000000"/>
          <w:w w:val="208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</w:t>
      </w:r>
    </w:p>
    <w:p w:rsidR="00D45758" w:rsidRPr="00BC48C7" w:rsidRDefault="00D45758" w:rsidP="00BC48C7">
      <w:pPr>
        <w:spacing w:line="293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raggruppamento.</w:t>
      </w:r>
    </w:p>
    <w:p w:rsidR="00D45758" w:rsidRPr="00BC48C7" w:rsidRDefault="00D45758" w:rsidP="00BC48C7">
      <w:pPr>
        <w:spacing w:line="295" w:lineRule="exact"/>
        <w:jc w:val="both"/>
        <w:rPr>
          <w:rFonts w:asciiTheme="minorHAnsi" w:hAnsiTheme="minorHAnsi"/>
          <w:b/>
          <w:sz w:val="22"/>
          <w:szCs w:val="22"/>
        </w:rPr>
      </w:pP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non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è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soggetta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ad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autenticazione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né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deve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essere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corredate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della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copia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fotostatica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="00043680"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 xml:space="preserve"> 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un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6"/>
          <w:sz w:val="22"/>
          <w:szCs w:val="22"/>
        </w:rPr>
        <w:t>documento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riconoscimento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dichiarante</w:t>
      </w:r>
      <w:r w:rsidRPr="00BC48C7">
        <w:rPr>
          <w:rFonts w:asciiTheme="minorHAnsi" w:hAnsiTheme="minorHAnsi" w:cs="Calibri"/>
          <w:b/>
          <w:noProof/>
          <w:color w:val="000000"/>
          <w:spacing w:val="-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2"/>
          <w:sz w:val="22"/>
          <w:szCs w:val="22"/>
        </w:rPr>
        <w:t>se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sottoscritta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firma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elettronica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digitale,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in</w:t>
      </w:r>
      <w:r w:rsidR="00BC48C7"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 xml:space="preserve"> 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conformità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alle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prescrizioni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del</w:t>
      </w:r>
      <w:r w:rsidRPr="00BC48C7">
        <w:rPr>
          <w:rFonts w:asciiTheme="minorHAnsi" w:hAnsiTheme="minorHAnsi" w:cs="Calibri"/>
          <w:b/>
          <w:noProof/>
          <w:color w:val="000000"/>
          <w:spacing w:val="2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Codice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dell’Amministrazione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digitale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3"/>
          <w:sz w:val="22"/>
          <w:szCs w:val="22"/>
        </w:rPr>
        <w:t>7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marzo</w:t>
      </w:r>
      <w:r w:rsidRPr="00BC48C7">
        <w:rPr>
          <w:rFonts w:asciiTheme="minorHAnsi" w:hAnsiTheme="minorHAnsi" w:cs="Calibri"/>
          <w:b/>
          <w:noProof/>
          <w:color w:val="000000"/>
          <w:spacing w:val="-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5"/>
          <w:sz w:val="22"/>
          <w:szCs w:val="22"/>
        </w:rPr>
        <w:t>2005,</w:t>
      </w:r>
      <w:r w:rsidRPr="00BC48C7">
        <w:rPr>
          <w:rFonts w:asciiTheme="minorHAnsi" w:hAnsiTheme="minorHAnsi" w:cs="Calibri"/>
          <w:b/>
          <w:noProof/>
          <w:color w:val="000000"/>
          <w:spacing w:val="1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n.</w:t>
      </w:r>
      <w:r w:rsidRPr="00BC48C7">
        <w:rPr>
          <w:rFonts w:asciiTheme="minorHAnsi" w:hAnsiTheme="minorHAnsi" w:cs="Calibri"/>
          <w:b/>
          <w:noProof/>
          <w:color w:val="000000"/>
          <w:sz w:val="22"/>
          <w:szCs w:val="22"/>
        </w:rPr>
        <w:t> </w:t>
      </w:r>
      <w:r w:rsidRPr="00BC48C7">
        <w:rPr>
          <w:rFonts w:asciiTheme="minorHAnsi" w:hAnsiTheme="minorHAnsi"/>
          <w:b/>
          <w:noProof/>
          <w:color w:val="000000"/>
          <w:spacing w:val="-4"/>
          <w:sz w:val="22"/>
          <w:szCs w:val="22"/>
        </w:rPr>
        <w:t>82.</w:t>
      </w:r>
    </w:p>
    <w:p w:rsidR="006C26B0" w:rsidRDefault="008B1992" w:rsidP="00D45758">
      <w:pPr>
        <w:jc w:val="both"/>
      </w:pPr>
    </w:p>
    <w:sectPr w:rsidR="006C26B0" w:rsidSect="00C13A5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92" w:rsidRDefault="008B1992" w:rsidP="00385CB0">
      <w:r>
        <w:separator/>
      </w:r>
    </w:p>
  </w:endnote>
  <w:endnote w:type="continuationSeparator" w:id="0">
    <w:p w:rsidR="008B1992" w:rsidRDefault="008B1992" w:rsidP="0038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92" w:rsidRDefault="008B1992" w:rsidP="00385CB0">
      <w:r>
        <w:separator/>
      </w:r>
    </w:p>
  </w:footnote>
  <w:footnote w:type="continuationSeparator" w:id="0">
    <w:p w:rsidR="008B1992" w:rsidRDefault="008B1992" w:rsidP="0038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720" w:rsidRDefault="003D7720" w:rsidP="005E32CD">
    <w:pPr>
      <w:ind w:firstLine="708"/>
      <w:jc w:val="right"/>
      <w:rPr>
        <w:rFonts w:ascii="Arial" w:hAnsi="Arial"/>
        <w:b/>
        <w:sz w:val="22"/>
      </w:rPr>
    </w:pPr>
    <w:bookmarkStart w:id="1" w:name="_Hlk514669238"/>
    <w:r>
      <w:rPr>
        <w:rFonts w:ascii="Arial" w:hAnsi="Arial"/>
        <w:b/>
        <w:sz w:val="22"/>
      </w:rPr>
      <w:t xml:space="preserve">"Allegato </w:t>
    </w:r>
    <w:r w:rsidR="005E32CD">
      <w:rPr>
        <w:rFonts w:ascii="Arial" w:hAnsi="Arial"/>
        <w:b/>
        <w:sz w:val="22"/>
      </w:rPr>
      <w:t>F</w:t>
    </w:r>
    <w:r>
      <w:rPr>
        <w:rFonts w:ascii="Arial" w:hAnsi="Arial"/>
        <w:b/>
        <w:sz w:val="22"/>
      </w:rPr>
      <w:t>"</w:t>
    </w:r>
  </w:p>
  <w:p w:rsidR="0027362F" w:rsidRPr="00494A62" w:rsidRDefault="00494A62" w:rsidP="00494A62">
    <w:pPr>
      <w:pStyle w:val="Corpotesto"/>
      <w:kinsoku w:val="0"/>
      <w:overflowPunct w:val="0"/>
      <w:rPr>
        <w:rFonts w:ascii="Calibri Light" w:eastAsia="Calibri" w:hAnsi="Calibri Light" w:cs="Calibri Light"/>
        <w:b/>
        <w:sz w:val="22"/>
        <w:szCs w:val="22"/>
        <w:lang w:eastAsia="en-US"/>
      </w:rPr>
    </w:pPr>
    <w:bookmarkStart w:id="2" w:name="_Hlk1469099"/>
    <w:bookmarkStart w:id="3" w:name="_Hlk1559366"/>
    <w:r w:rsidRPr="001A5D57">
      <w:rPr>
        <w:rFonts w:ascii="Calibri Light" w:eastAsia="Calibri" w:hAnsi="Calibri Light" w:cs="Calibri Light"/>
        <w:b/>
        <w:sz w:val="22"/>
        <w:szCs w:val="22"/>
        <w:lang w:eastAsia="en-US"/>
      </w:rPr>
      <w:t>OGGETTO: PROCEDURA APERTA PER L’AFFIDAMENTO, MEDIANTE ACCORDO QUADRO CON UN UNICO OPERATORE ECONOMICO AI SENSI DEGLI ARTT. 54, CO. 3 E 60</w:t>
    </w:r>
    <w:r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 CO. 3</w:t>
    </w:r>
    <w:r w:rsidRPr="001A5D57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 DEL D.LGS 50/2016, </w:t>
    </w:r>
    <w:r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NONCHÉ </w:t>
    </w:r>
    <w:r w:rsidRPr="001A5D57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DELL’ART.1 </w:t>
    </w:r>
    <w:r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C. 380 LEGGE FINANZIARIA 2018, </w:t>
    </w:r>
    <w:r w:rsidRPr="001A5D57">
      <w:rPr>
        <w:rFonts w:ascii="Calibri Light" w:eastAsia="Calibri" w:hAnsi="Calibri Light" w:cs="Calibri Light"/>
        <w:b/>
        <w:sz w:val="22"/>
        <w:szCs w:val="22"/>
        <w:lang w:eastAsia="en-US"/>
      </w:rPr>
      <w:t>DELLA FORNITURA IN OPERA DELLE STRUTTURE PER LA BRANDIZZAZIONE DEI SITI A SERVIZIO DELL’EVENTO UNIVERSIADE NAPOLI 2019” CON IL C</w:t>
    </w:r>
    <w:r>
      <w:rPr>
        <w:rFonts w:ascii="Calibri Light" w:eastAsia="Calibri" w:hAnsi="Calibri Light" w:cs="Calibri Light"/>
        <w:b/>
        <w:sz w:val="22"/>
        <w:szCs w:val="22"/>
        <w:lang w:eastAsia="en-US"/>
      </w:rPr>
      <w:t>RITERIO DEL MINOR PREZZO, GIUSTO</w:t>
    </w:r>
    <w:r w:rsidRPr="001A5D57">
      <w:rPr>
        <w:rFonts w:ascii="Calibri Light" w:eastAsia="Calibri" w:hAnsi="Calibri Light" w:cs="Calibri Light"/>
        <w:b/>
        <w:sz w:val="22"/>
        <w:szCs w:val="22"/>
        <w:lang w:eastAsia="en-US"/>
      </w:rPr>
      <w:t xml:space="preserve"> ART. 95 CO 4 DEL D.LGS 50/2016</w:t>
    </w:r>
    <w:bookmarkEnd w:id="2"/>
    <w:bookmarkEnd w:id="3"/>
    <w:r w:rsidR="003D7720">
      <w:rPr>
        <w:rFonts w:ascii="Calibri" w:hAnsi="Calibri" w:cs="Calibri"/>
        <w:i/>
        <w:spacing w:val="4"/>
        <w:szCs w:val="22"/>
      </w:rPr>
      <w:t xml:space="preserve">- </w:t>
    </w:r>
    <w:r w:rsidR="003D7720" w:rsidRPr="002E0F48">
      <w:rPr>
        <w:rFonts w:ascii="Calibri" w:hAnsi="Calibri" w:cs="Calibri"/>
        <w:i/>
        <w:spacing w:val="4"/>
        <w:szCs w:val="22"/>
      </w:rPr>
      <w:t>CIG:</w:t>
    </w:r>
    <w:r w:rsidR="003D7720">
      <w:rPr>
        <w:rFonts w:ascii="Calibri" w:hAnsi="Calibri" w:cs="Calibri"/>
        <w:i/>
        <w:spacing w:val="4"/>
        <w:szCs w:val="22"/>
      </w:rPr>
      <w:t xml:space="preserve"> </w:t>
    </w:r>
    <w:r w:rsidR="00E03C70">
      <w:rPr>
        <w:rFonts w:ascii="Calibri" w:hAnsi="Calibri" w:cs="Calibri"/>
        <w:i/>
        <w:spacing w:val="4"/>
        <w:szCs w:val="22"/>
      </w:rPr>
      <w:t>78301869E4</w:t>
    </w:r>
  </w:p>
  <w:bookmarkEnd w:id="1"/>
  <w:p w:rsidR="00385CB0" w:rsidRPr="0027362F" w:rsidRDefault="00385CB0" w:rsidP="002736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831EE"/>
    <w:multiLevelType w:val="hybridMultilevel"/>
    <w:tmpl w:val="7A4C4640"/>
    <w:lvl w:ilvl="0" w:tplc="A888058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658D1714"/>
    <w:multiLevelType w:val="hybridMultilevel"/>
    <w:tmpl w:val="03AC318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078EE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4D5C3D12">
      <w:start w:val="15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065218B"/>
    <w:multiLevelType w:val="hybridMultilevel"/>
    <w:tmpl w:val="0F569D24"/>
    <w:lvl w:ilvl="0" w:tplc="8E388A6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B0"/>
    <w:rsid w:val="00043680"/>
    <w:rsid w:val="00065AF3"/>
    <w:rsid w:val="0007724E"/>
    <w:rsid w:val="000C03BD"/>
    <w:rsid w:val="000C559F"/>
    <w:rsid w:val="000F200B"/>
    <w:rsid w:val="00110BD8"/>
    <w:rsid w:val="00131A64"/>
    <w:rsid w:val="00152580"/>
    <w:rsid w:val="00154BC0"/>
    <w:rsid w:val="00221450"/>
    <w:rsid w:val="00221CEC"/>
    <w:rsid w:val="00266F02"/>
    <w:rsid w:val="0027362F"/>
    <w:rsid w:val="0029310B"/>
    <w:rsid w:val="00376CD1"/>
    <w:rsid w:val="00385CB0"/>
    <w:rsid w:val="003A6590"/>
    <w:rsid w:val="003D3E57"/>
    <w:rsid w:val="003D7720"/>
    <w:rsid w:val="00432BEF"/>
    <w:rsid w:val="00463B6B"/>
    <w:rsid w:val="00494A62"/>
    <w:rsid w:val="004C18EE"/>
    <w:rsid w:val="004E5A7D"/>
    <w:rsid w:val="00506FEC"/>
    <w:rsid w:val="0054676A"/>
    <w:rsid w:val="00562638"/>
    <w:rsid w:val="005A0869"/>
    <w:rsid w:val="005E32CD"/>
    <w:rsid w:val="005F7C4F"/>
    <w:rsid w:val="00624308"/>
    <w:rsid w:val="00625886"/>
    <w:rsid w:val="00661E34"/>
    <w:rsid w:val="00707178"/>
    <w:rsid w:val="00723EB7"/>
    <w:rsid w:val="0075347E"/>
    <w:rsid w:val="00756FBD"/>
    <w:rsid w:val="00774710"/>
    <w:rsid w:val="00776A95"/>
    <w:rsid w:val="00823E65"/>
    <w:rsid w:val="008B1992"/>
    <w:rsid w:val="0090600D"/>
    <w:rsid w:val="00907B20"/>
    <w:rsid w:val="009E29E3"/>
    <w:rsid w:val="00A0395E"/>
    <w:rsid w:val="00A41A93"/>
    <w:rsid w:val="00A436A4"/>
    <w:rsid w:val="00B0508F"/>
    <w:rsid w:val="00B20391"/>
    <w:rsid w:val="00B2682F"/>
    <w:rsid w:val="00B33552"/>
    <w:rsid w:val="00B442DF"/>
    <w:rsid w:val="00B47599"/>
    <w:rsid w:val="00BC48C7"/>
    <w:rsid w:val="00BC6FB9"/>
    <w:rsid w:val="00C13A59"/>
    <w:rsid w:val="00C27654"/>
    <w:rsid w:val="00C44768"/>
    <w:rsid w:val="00C54619"/>
    <w:rsid w:val="00C91D28"/>
    <w:rsid w:val="00CD79D0"/>
    <w:rsid w:val="00D45758"/>
    <w:rsid w:val="00D67834"/>
    <w:rsid w:val="00DA2509"/>
    <w:rsid w:val="00DE48AE"/>
    <w:rsid w:val="00E03C70"/>
    <w:rsid w:val="00E93DCF"/>
    <w:rsid w:val="00EA1A8C"/>
    <w:rsid w:val="00F125B7"/>
    <w:rsid w:val="00F15B60"/>
    <w:rsid w:val="00F448AE"/>
    <w:rsid w:val="00F61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8CDA97-EA61-48DC-BE3D-A09B3AB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85CB0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385CB0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85C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C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basedOn w:val="Normale"/>
    <w:rsid w:val="00385CB0"/>
    <w:pPr>
      <w:widowControl w:val="0"/>
      <w:ind w:left="72"/>
    </w:pPr>
    <w:rPr>
      <w:noProof/>
      <w:color w:val="000000"/>
    </w:rPr>
  </w:style>
  <w:style w:type="paragraph" w:styleId="Paragrafoelenco">
    <w:name w:val="List Paragraph"/>
    <w:basedOn w:val="Normale"/>
    <w:uiPriority w:val="34"/>
    <w:qFormat/>
    <w:rsid w:val="0007724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494A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94A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Utente</cp:lastModifiedBy>
  <cp:revision>13</cp:revision>
  <dcterms:created xsi:type="dcterms:W3CDTF">2018-10-31T15:52:00Z</dcterms:created>
  <dcterms:modified xsi:type="dcterms:W3CDTF">2019-03-13T11:28:00Z</dcterms:modified>
</cp:coreProperties>
</file>