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37" w:rsidRDefault="00A76442">
      <w:pPr>
        <w:pStyle w:val="Corpodeltesto"/>
        <w:spacing w:before="82" w:line="223" w:lineRule="auto"/>
        <w:ind w:left="101" w:right="48"/>
        <w:rPr>
          <w:b w:val="0"/>
          <w:i w:val="0"/>
          <w:sz w:val="16"/>
        </w:rPr>
      </w:pPr>
      <w:r>
        <w:t xml:space="preserve">GARA EUROPEA A PROCEDURA APERTA PER IL SERVIZIO </w:t>
      </w:r>
      <w:proofErr w:type="spellStart"/>
      <w:r>
        <w:t>DI</w:t>
      </w:r>
      <w:proofErr w:type="spellEnd"/>
      <w:r>
        <w:t xml:space="preserve"> RILEVAZIONE E RESTITUZIONE ELETTRONICA DEI TEMPI E DEI PUNTEGGI </w:t>
      </w:r>
      <w:proofErr w:type="spellStart"/>
      <w:r>
        <w:t>DI</w:t>
      </w:r>
      <w:proofErr w:type="spellEnd"/>
      <w:r>
        <w:t xml:space="preserve"> GARA E DEI </w:t>
      </w:r>
      <w:r>
        <w:t>CONNESSI SERVIZI ELETTRONICI, AUDIO E VIDEO AI MEDIA E AGLI SPETTATORI, PER TUTTE LE COMPETIZIONI DELLE UNIVERSIADI 2019 CON APPLICAZIONE DEL CRITERIO DELL’OFFERTA ECONOMICAMENTE PIÙ VANTAGGIOSA INDIVIDUATA SULLA BASE DEL MIGLIOR RAPPORTO QUALITÀ PREZZO, A</w:t>
      </w:r>
      <w:r>
        <w:t xml:space="preserve">I SENSI DEGLI </w:t>
      </w:r>
      <w:proofErr w:type="spellStart"/>
      <w:r>
        <w:t>ARTT</w:t>
      </w:r>
      <w:proofErr w:type="spellEnd"/>
      <w:r>
        <w:t xml:space="preserve">. 60 E 95 DEL </w:t>
      </w:r>
      <w:proofErr w:type="spellStart"/>
      <w:r>
        <w:t>D.LGS.</w:t>
      </w:r>
      <w:proofErr w:type="spellEnd"/>
      <w:r>
        <w:t xml:space="preserve"> 18 APRILE 2016, N. 50 </w:t>
      </w:r>
      <w:r>
        <w:rPr>
          <w:b w:val="0"/>
          <w:i w:val="0"/>
          <w:sz w:val="16"/>
        </w:rPr>
        <w:t>CIG 7688745916 CUP C69F18001560009</w:t>
      </w:r>
    </w:p>
    <w:p w:rsidR="008B6E37" w:rsidRDefault="008B6E37">
      <w:pPr>
        <w:pStyle w:val="Corpodeltesto"/>
        <w:rPr>
          <w:b w:val="0"/>
          <w:i w:val="0"/>
          <w:sz w:val="18"/>
        </w:rPr>
      </w:pPr>
    </w:p>
    <w:p w:rsidR="008B6E37" w:rsidRDefault="008B6E37">
      <w:pPr>
        <w:pStyle w:val="Corpodeltesto"/>
        <w:rPr>
          <w:b w:val="0"/>
          <w:i w:val="0"/>
          <w:sz w:val="18"/>
        </w:rPr>
      </w:pPr>
    </w:p>
    <w:p w:rsidR="008B6E37" w:rsidRDefault="00A76442">
      <w:pPr>
        <w:spacing w:before="121"/>
        <w:ind w:left="101"/>
      </w:pPr>
      <w:r>
        <w:rPr>
          <w:rFonts w:ascii="Trebuchet MS" w:hAnsi="Trebuchet MS"/>
          <w:b/>
          <w:u w:val="single"/>
        </w:rPr>
        <w:t>A</w:t>
      </w:r>
      <w:r>
        <w:rPr>
          <w:rFonts w:ascii="Trebuchet MS" w:hAnsi="Trebuchet MS"/>
          <w:b/>
          <w:sz w:val="18"/>
          <w:u w:val="single"/>
        </w:rPr>
        <w:t xml:space="preserve">LLEGATO </w:t>
      </w:r>
      <w:r>
        <w:rPr>
          <w:rFonts w:ascii="Trebuchet MS" w:hAnsi="Trebuchet MS"/>
          <w:b/>
          <w:u w:val="single"/>
        </w:rPr>
        <w:t>D2</w:t>
      </w:r>
      <w:r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  <w:w w:val="105"/>
        </w:rPr>
        <w:t xml:space="preserve">– </w:t>
      </w:r>
      <w:r>
        <w:rPr>
          <w:rFonts w:ascii="Trebuchet MS" w:hAnsi="Trebuchet MS"/>
          <w:b/>
          <w:u w:val="single"/>
        </w:rPr>
        <w:t>O</w:t>
      </w:r>
      <w:r>
        <w:rPr>
          <w:rFonts w:ascii="Trebuchet MS" w:hAnsi="Trebuchet MS"/>
          <w:b/>
          <w:sz w:val="18"/>
          <w:u w:val="single"/>
        </w:rPr>
        <w:t xml:space="preserve">FFERTA ECONOMICA </w:t>
      </w:r>
      <w:r>
        <w:t>(</w:t>
      </w:r>
      <w:r>
        <w:rPr>
          <w:sz w:val="18"/>
          <w:u w:val="single"/>
        </w:rPr>
        <w:t xml:space="preserve">DA INSERIRE NELLA </w:t>
      </w:r>
      <w:r>
        <w:rPr>
          <w:u w:val="single"/>
        </w:rPr>
        <w:t>B</w:t>
      </w:r>
      <w:r>
        <w:rPr>
          <w:sz w:val="18"/>
          <w:u w:val="single"/>
        </w:rPr>
        <w:t xml:space="preserve">USTA </w:t>
      </w:r>
      <w:r>
        <w:rPr>
          <w:u w:val="single"/>
        </w:rPr>
        <w:t>O</w:t>
      </w:r>
      <w:r>
        <w:rPr>
          <w:sz w:val="18"/>
          <w:u w:val="single"/>
        </w:rPr>
        <w:t xml:space="preserve">FFERTA </w:t>
      </w:r>
      <w:r>
        <w:rPr>
          <w:u w:val="single"/>
        </w:rPr>
        <w:t>E</w:t>
      </w:r>
      <w:r>
        <w:rPr>
          <w:sz w:val="18"/>
          <w:u w:val="single"/>
        </w:rPr>
        <w:t>CONOMICA</w:t>
      </w:r>
      <w:r>
        <w:t>)</w:t>
      </w:r>
    </w:p>
    <w:p w:rsidR="008B6E37" w:rsidRDefault="008B6E37">
      <w:pPr>
        <w:rPr>
          <w:sz w:val="20"/>
        </w:rPr>
      </w:pPr>
    </w:p>
    <w:p w:rsidR="008B6E37" w:rsidRDefault="008B6E37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4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8"/>
        <w:gridCol w:w="6204"/>
        <w:gridCol w:w="173"/>
        <w:gridCol w:w="1940"/>
        <w:gridCol w:w="3763"/>
      </w:tblGrid>
      <w:tr w:rsidR="008B6E37">
        <w:trPr>
          <w:trHeight w:val="1196"/>
        </w:trPr>
        <w:tc>
          <w:tcPr>
            <w:tcW w:w="7045" w:type="dxa"/>
            <w:gridSpan w:val="3"/>
            <w:vMerge w:val="restart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03" w:type="dxa"/>
            <w:gridSpan w:val="2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spacing w:before="8"/>
            </w:pPr>
          </w:p>
          <w:p w:rsidR="008B6E37" w:rsidRDefault="00A76442">
            <w:pPr>
              <w:pStyle w:val="TableParagraph"/>
              <w:ind w:left="1057"/>
              <w:rPr>
                <w:sz w:val="26"/>
              </w:rPr>
            </w:pPr>
            <w:r>
              <w:rPr>
                <w:w w:val="90"/>
                <w:sz w:val="26"/>
              </w:rPr>
              <w:t>PREZZO UNITARIO PER ACQUISTO</w:t>
            </w:r>
          </w:p>
        </w:tc>
      </w:tr>
      <w:tr w:rsidR="008B6E37">
        <w:trPr>
          <w:trHeight w:val="330"/>
        </w:trPr>
        <w:tc>
          <w:tcPr>
            <w:tcW w:w="7045" w:type="dxa"/>
            <w:gridSpan w:val="3"/>
            <w:vMerge/>
            <w:tcBorders>
              <w:top w:val="nil"/>
            </w:tcBorders>
          </w:tcPr>
          <w:p w:rsidR="008B6E37" w:rsidRDefault="008B6E37">
            <w:pPr>
              <w:rPr>
                <w:sz w:val="2"/>
                <w:szCs w:val="2"/>
              </w:rPr>
            </w:pPr>
          </w:p>
        </w:tc>
        <w:tc>
          <w:tcPr>
            <w:tcW w:w="1940" w:type="dxa"/>
          </w:tcPr>
          <w:p w:rsidR="008B6E37" w:rsidRDefault="00A76442">
            <w:pPr>
              <w:pStyle w:val="TableParagraph"/>
              <w:spacing w:before="14" w:line="297" w:lineRule="exact"/>
              <w:ind w:left="610"/>
              <w:rPr>
                <w:sz w:val="26"/>
              </w:rPr>
            </w:pPr>
            <w:r>
              <w:rPr>
                <w:sz w:val="26"/>
              </w:rPr>
              <w:t>in cifre</w:t>
            </w: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A76442">
            <w:pPr>
              <w:pStyle w:val="TableParagraph"/>
              <w:spacing w:before="14" w:line="297" w:lineRule="exact"/>
              <w:ind w:left="1360" w:right="1343"/>
              <w:jc w:val="center"/>
              <w:rPr>
                <w:sz w:val="26"/>
              </w:rPr>
            </w:pPr>
            <w:r>
              <w:rPr>
                <w:sz w:val="26"/>
              </w:rPr>
              <w:t>in lettere</w:t>
            </w:r>
          </w:p>
        </w:tc>
      </w:tr>
      <w:tr w:rsidR="008B6E37">
        <w:trPr>
          <w:trHeight w:val="232"/>
        </w:trPr>
        <w:tc>
          <w:tcPr>
            <w:tcW w:w="12748" w:type="dxa"/>
            <w:gridSpan w:val="5"/>
            <w:tcBorders>
              <w:right w:val="single" w:sz="12" w:space="0" w:color="000000"/>
            </w:tcBorders>
            <w:shd w:val="clear" w:color="auto" w:fill="D0CECE"/>
          </w:tcPr>
          <w:p w:rsidR="008B6E37" w:rsidRDefault="00A76442">
            <w:pPr>
              <w:pStyle w:val="TableParagraph"/>
              <w:spacing w:before="15" w:line="197" w:lineRule="exact"/>
              <w:ind w:left="2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Dotazione tipo per singolo impianto</w:t>
            </w: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1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>stampante con toner e fogli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2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>fotocopiatrice con toner e fogli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3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>Tavoli ( dimensioni 150*75*75)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4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>sedie monoscocca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5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proofErr w:type="spellStart"/>
            <w:r>
              <w:rPr>
                <w:sz w:val="18"/>
              </w:rPr>
              <w:t>pc</w:t>
            </w:r>
            <w:proofErr w:type="spellEnd"/>
            <w:r>
              <w:rPr>
                <w:sz w:val="18"/>
              </w:rPr>
              <w:t xml:space="preserve"> ultima generazione completo di modem, monitor 17"</w:t>
            </w:r>
            <w:r>
              <w:rPr>
                <w:sz w:val="18"/>
              </w:rPr>
              <w:t xml:space="preserve"> con windows e office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232"/>
        </w:trPr>
        <w:tc>
          <w:tcPr>
            <w:tcW w:w="7045" w:type="dxa"/>
            <w:gridSpan w:val="3"/>
            <w:shd w:val="clear" w:color="auto" w:fill="D0CECE"/>
          </w:tcPr>
          <w:p w:rsidR="008B6E37" w:rsidRDefault="00A76442">
            <w:pPr>
              <w:pStyle w:val="TableParagraph"/>
              <w:spacing w:before="15" w:line="197" w:lineRule="exact"/>
              <w:ind w:left="29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sz w:val="18"/>
              </w:rPr>
              <w:t>NOLEGGIO VIDEO-WALL E IMPIANTI AUDIO</w:t>
            </w:r>
          </w:p>
        </w:tc>
        <w:tc>
          <w:tcPr>
            <w:tcW w:w="5703" w:type="dxa"/>
            <w:gridSpan w:val="2"/>
            <w:tcBorders>
              <w:right w:val="single" w:sz="12" w:space="0" w:color="000000"/>
            </w:tcBorders>
            <w:shd w:val="clear" w:color="auto" w:fill="D0CECE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232"/>
        </w:trPr>
        <w:tc>
          <w:tcPr>
            <w:tcW w:w="8985" w:type="dxa"/>
            <w:gridSpan w:val="4"/>
          </w:tcPr>
          <w:p w:rsidR="008B6E37" w:rsidRDefault="00A76442">
            <w:pPr>
              <w:pStyle w:val="TableParagraph"/>
              <w:spacing w:before="15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Per </w:t>
            </w:r>
            <w:proofErr w:type="spellStart"/>
            <w:r>
              <w:rPr>
                <w:sz w:val="18"/>
              </w:rPr>
              <w:t>ledwall</w:t>
            </w:r>
            <w:proofErr w:type="spellEnd"/>
            <w:r>
              <w:rPr>
                <w:sz w:val="18"/>
              </w:rPr>
              <w:t xml:space="preserve"> da interno</w:t>
            </w: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6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da 0 a 15 </w:t>
            </w:r>
            <w:proofErr w:type="spellStart"/>
            <w:r>
              <w:rPr>
                <w:sz w:val="18"/>
              </w:rPr>
              <w:t>m²</w:t>
            </w:r>
            <w:proofErr w:type="spellEnd"/>
            <w:r>
              <w:rPr>
                <w:sz w:val="18"/>
              </w:rPr>
              <w:t xml:space="preserve"> led interasse 4 mm (tolleranza dimensione ± 15%)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4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7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da 16 a 30 </w:t>
            </w:r>
            <w:proofErr w:type="spellStart"/>
            <w:r>
              <w:rPr>
                <w:sz w:val="18"/>
              </w:rPr>
              <w:t>m²</w:t>
            </w:r>
            <w:proofErr w:type="spellEnd"/>
            <w:r>
              <w:rPr>
                <w:sz w:val="18"/>
              </w:rPr>
              <w:t xml:space="preserve"> led interasse 6 mm (tolleranza dimensione ± 15%)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4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232"/>
        </w:trPr>
        <w:tc>
          <w:tcPr>
            <w:tcW w:w="12748" w:type="dxa"/>
            <w:gridSpan w:val="5"/>
            <w:tcBorders>
              <w:right w:val="single" w:sz="12" w:space="0" w:color="000000"/>
            </w:tcBorders>
          </w:tcPr>
          <w:p w:rsidR="008B6E37" w:rsidRDefault="00A76442">
            <w:pPr>
              <w:pStyle w:val="TableParagraph"/>
              <w:spacing w:before="15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Per </w:t>
            </w:r>
            <w:proofErr w:type="spellStart"/>
            <w:r>
              <w:rPr>
                <w:sz w:val="18"/>
              </w:rPr>
              <w:t>ledwall</w:t>
            </w:r>
            <w:proofErr w:type="spellEnd"/>
            <w:r>
              <w:rPr>
                <w:sz w:val="18"/>
              </w:rPr>
              <w:t xml:space="preserve"> da esterno</w:t>
            </w: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8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da 0 a 15 </w:t>
            </w:r>
            <w:proofErr w:type="spellStart"/>
            <w:r>
              <w:rPr>
                <w:sz w:val="18"/>
              </w:rPr>
              <w:t>m²</w:t>
            </w:r>
            <w:proofErr w:type="spellEnd"/>
            <w:r>
              <w:rPr>
                <w:sz w:val="18"/>
              </w:rPr>
              <w:t xml:space="preserve"> led interasse 6 mm (tolleranza dimensione ± 15%)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4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8"/>
              <w:jc w:val="right"/>
              <w:rPr>
                <w:sz w:val="18"/>
              </w:rPr>
            </w:pPr>
            <w:r>
              <w:rPr>
                <w:w w:val="93"/>
                <w:sz w:val="18"/>
              </w:rPr>
              <w:t>9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da 16 a 30 </w:t>
            </w:r>
            <w:proofErr w:type="spellStart"/>
            <w:r>
              <w:rPr>
                <w:sz w:val="18"/>
              </w:rPr>
              <w:t>m²</w:t>
            </w:r>
            <w:proofErr w:type="spellEnd"/>
            <w:r>
              <w:rPr>
                <w:sz w:val="18"/>
              </w:rPr>
              <w:t xml:space="preserve"> led interasse 8 mm (tolleranza dimensione ± 15%)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line="197" w:lineRule="exact"/>
              <w:ind w:right="4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1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10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oltre 45 fino a 70 </w:t>
            </w:r>
            <w:proofErr w:type="spellStart"/>
            <w:r>
              <w:rPr>
                <w:sz w:val="18"/>
              </w:rPr>
              <w:t>m²</w:t>
            </w:r>
            <w:proofErr w:type="spellEnd"/>
            <w:r>
              <w:rPr>
                <w:sz w:val="18"/>
              </w:rPr>
              <w:t xml:space="preserve"> led interasse 10 mm (tolleranza dimensione ± 15%)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4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B6E37">
        <w:trPr>
          <w:trHeight w:val="454"/>
        </w:trPr>
        <w:tc>
          <w:tcPr>
            <w:tcW w:w="668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16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11</w:t>
            </w:r>
          </w:p>
        </w:tc>
        <w:tc>
          <w:tcPr>
            <w:tcW w:w="6204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left="29"/>
              <w:rPr>
                <w:sz w:val="18"/>
              </w:rPr>
            </w:pPr>
            <w:r>
              <w:rPr>
                <w:sz w:val="18"/>
              </w:rPr>
              <w:t xml:space="preserve">impianto audio con </w:t>
            </w:r>
            <w:proofErr w:type="spellStart"/>
            <w:r>
              <w:rPr>
                <w:sz w:val="18"/>
              </w:rPr>
              <w:t>microfonia</w:t>
            </w:r>
            <w:proofErr w:type="spellEnd"/>
            <w:r>
              <w:rPr>
                <w:sz w:val="18"/>
              </w:rPr>
              <w:t xml:space="preserve"> 10.000 W compreso tecnico specialista</w:t>
            </w:r>
          </w:p>
        </w:tc>
        <w:tc>
          <w:tcPr>
            <w:tcW w:w="173" w:type="dxa"/>
          </w:tcPr>
          <w:p w:rsidR="008B6E37" w:rsidRDefault="008B6E37">
            <w:pPr>
              <w:pStyle w:val="TableParagraph"/>
              <w:spacing w:before="7"/>
              <w:rPr>
                <w:sz w:val="20"/>
              </w:rPr>
            </w:pPr>
          </w:p>
          <w:p w:rsidR="008B6E37" w:rsidRDefault="00A76442">
            <w:pPr>
              <w:pStyle w:val="TableParagraph"/>
              <w:spacing w:before="1" w:line="197" w:lineRule="exact"/>
              <w:ind w:right="3"/>
              <w:jc w:val="center"/>
              <w:rPr>
                <w:sz w:val="18"/>
              </w:rPr>
            </w:pPr>
            <w:r>
              <w:rPr>
                <w:w w:val="93"/>
                <w:sz w:val="18"/>
              </w:rPr>
              <w:t>€</w:t>
            </w:r>
          </w:p>
        </w:tc>
        <w:tc>
          <w:tcPr>
            <w:tcW w:w="1940" w:type="dxa"/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3" w:type="dxa"/>
            <w:tcBorders>
              <w:right w:val="single" w:sz="12" w:space="0" w:color="000000"/>
            </w:tcBorders>
          </w:tcPr>
          <w:p w:rsidR="008B6E37" w:rsidRDefault="008B6E3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76442" w:rsidRDefault="00A76442"/>
    <w:sectPr w:rsidR="00A76442" w:rsidSect="008B6E37">
      <w:type w:val="continuous"/>
      <w:pgSz w:w="16840" w:h="11910" w:orient="landscape"/>
      <w:pgMar w:top="620" w:right="19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6E37"/>
    <w:rsid w:val="008B6E37"/>
    <w:rsid w:val="00A76442"/>
    <w:rsid w:val="00C5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6E37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6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6E37"/>
    <w:rPr>
      <w:rFonts w:ascii="Times New Roman" w:eastAsia="Times New Roman" w:hAnsi="Times New Roman" w:cs="Times New Roman"/>
      <w:b/>
      <w:bCs/>
      <w:i/>
      <w:sz w:val="17"/>
      <w:szCs w:val="17"/>
    </w:rPr>
  </w:style>
  <w:style w:type="paragraph" w:styleId="Paragrafoelenco">
    <w:name w:val="List Paragraph"/>
    <w:basedOn w:val="Normale"/>
    <w:uiPriority w:val="1"/>
    <w:qFormat/>
    <w:rsid w:val="008B6E37"/>
  </w:style>
  <w:style w:type="paragraph" w:customStyle="1" w:styleId="TableParagraph">
    <w:name w:val="Table Paragraph"/>
    <w:basedOn w:val="Normale"/>
    <w:uiPriority w:val="1"/>
    <w:qFormat/>
    <w:rsid w:val="008B6E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gbasile</dc:creator>
  <cp:lastModifiedBy>maggioli</cp:lastModifiedBy>
  <cp:revision>2</cp:revision>
  <dcterms:created xsi:type="dcterms:W3CDTF">2018-12-15T12:37:00Z</dcterms:created>
  <dcterms:modified xsi:type="dcterms:W3CDTF">2018-12-15T12:37:00Z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2018-12-15T00:00:00Z</vt:filetime>
  </property>
</Properties>
</file>