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306BF1" w:rsidRPr="00306BF1">
              <w:rPr>
                <w:rFonts w:ascii="Calibri" w:hAnsi="Calibri" w:cs="Arial"/>
                <w:sz w:val="18"/>
                <w:szCs w:val="18"/>
              </w:rPr>
              <w:t>80014890638</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AA19C5">
            <w:pPr>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riqualificazione </w:t>
            </w:r>
            <w:r w:rsidR="0027623E">
              <w:rPr>
                <w:rFonts w:ascii="Calibri" w:hAnsi="Calibri" w:cs="Calibri"/>
                <w:sz w:val="18"/>
                <w:szCs w:val="18"/>
              </w:rPr>
              <w:t>delle palestre del palazzetto Polifunzionale</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 xml:space="preserve">Interventi di </w:t>
            </w:r>
            <w:r w:rsidR="0027623E" w:rsidRPr="0027623E">
              <w:rPr>
                <w:rFonts w:ascii="Calibri" w:eastAsiaTheme="minorHAnsi" w:hAnsi="Calibri" w:cs="Calibri"/>
                <w:sz w:val="18"/>
                <w:szCs w:val="18"/>
                <w:lang w:eastAsia="en-US"/>
              </w:rPr>
              <w:t xml:space="preserve">riqualificazione delle palestre del palazzetto Polifunzionale </w:t>
            </w:r>
            <w:r w:rsidRPr="002249FD">
              <w:rPr>
                <w:rFonts w:ascii="Calibri" w:eastAsiaTheme="minorHAnsi" w:hAnsi="Calibri" w:cs="Calibri"/>
                <w:sz w:val="18"/>
                <w:szCs w:val="18"/>
                <w:lang w:eastAsia="en-US"/>
              </w:rPr>
              <w:t>ai fini della manifestazione Universiadi Napoli 2019</w:t>
            </w:r>
            <w:r>
              <w:rPr>
                <w:rFonts w:ascii="Calibri" w:eastAsiaTheme="minorHAnsi" w:hAnsi="Calibri" w:cs="Calibri"/>
                <w:sz w:val="18"/>
                <w:szCs w:val="18"/>
                <w:lang w:eastAsia="en-US"/>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4552D4">
              <w:rPr>
                <w:rFonts w:ascii="Calibri" w:hAnsi="Calibri" w:cs="Calibri"/>
                <w:spacing w:val="4"/>
                <w:sz w:val="18"/>
                <w:szCs w:val="18"/>
              </w:rPr>
              <w:t xml:space="preserve"> </w:t>
            </w:r>
            <w:r w:rsidR="00B56DB7" w:rsidRPr="00B56DB7">
              <w:rPr>
                <w:rFonts w:ascii="Calibri" w:hAnsi="Calibri" w:cs="Calibri"/>
                <w:spacing w:val="4"/>
                <w:sz w:val="18"/>
                <w:szCs w:val="18"/>
              </w:rPr>
              <w:t>756089471B</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CUP</w:t>
            </w:r>
            <w:r w:rsidR="00AA19C5">
              <w:rPr>
                <w:rFonts w:ascii="Arial" w:hAnsi="Arial" w:cs="Arial"/>
                <w:color w:val="000000"/>
                <w:sz w:val="14"/>
                <w:szCs w:val="14"/>
              </w:rPr>
              <w:t>:</w:t>
            </w:r>
            <w:r w:rsidRPr="00AA19C5">
              <w:rPr>
                <w:rFonts w:ascii="Arial" w:hAnsi="Arial" w:cs="Arial"/>
                <w:color w:val="000000"/>
                <w:sz w:val="18"/>
                <w:szCs w:val="18"/>
              </w:rPr>
              <w:t xml:space="preserve"> </w:t>
            </w:r>
            <w:r w:rsidR="0027623E" w:rsidRPr="0027623E">
              <w:rPr>
                <w:rFonts w:asciiTheme="minorHAnsi" w:eastAsiaTheme="minorHAnsi" w:hAnsiTheme="minorHAnsi" w:cs="Calibri-Bold"/>
                <w:bCs/>
                <w:sz w:val="18"/>
                <w:szCs w:val="18"/>
                <w:lang w:eastAsia="en-US"/>
              </w:rPr>
              <w:t xml:space="preserve">G65H18000080001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w:t>
            </w:r>
            <w:r w:rsidRPr="003A443E">
              <w:rPr>
                <w:rFonts w:ascii="Arial" w:hAnsi="Arial" w:cs="Arial"/>
                <w:color w:val="000000"/>
                <w:sz w:val="14"/>
                <w:szCs w:val="14"/>
              </w:rPr>
              <w:lastRenderedPageBreak/>
              <w:t xml:space="preserve">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lastRenderedPageBreak/>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di quali altri </w:t>
            </w:r>
            <w:r>
              <w:rPr>
                <w:rFonts w:ascii="Arial" w:hAnsi="Arial" w:cs="Arial"/>
                <w:sz w:val="15"/>
                <w:szCs w:val="15"/>
              </w:rPr>
              <w:lastRenderedPageBreak/>
              <w:t>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3" w:name="_DV_C939"/>
      <w:bookmarkEnd w:id="3"/>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136B99">
        <w:rPr>
          <w:rFonts w:ascii="Calibri" w:hAnsi="Calibri" w:cs="Calibri"/>
          <w:sz w:val="22"/>
          <w:szCs w:val="22"/>
        </w:rPr>
        <w:t>s.m.i.</w:t>
      </w:r>
      <w:proofErr w:type="spellEnd"/>
      <w:r w:rsidRPr="00136B99">
        <w:rPr>
          <w:rFonts w:ascii="Calibri" w:hAnsi="Calibri" w:cs="Calibri"/>
          <w:sz w:val="22"/>
          <w:szCs w:val="22"/>
        </w:rPr>
        <w:t>).</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w:t>
      </w:r>
      <w:r w:rsidRPr="00136B99">
        <w:rPr>
          <w:rFonts w:ascii="Calibri" w:hAnsi="Calibri" w:cs="Calibri"/>
          <w:sz w:val="22"/>
          <w:szCs w:val="22"/>
        </w:rPr>
        <w:lastRenderedPageBreak/>
        <w:t>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dell’art.7 del d. </w:t>
      </w:r>
      <w:proofErr w:type="spellStart"/>
      <w:r w:rsidRPr="00136B99">
        <w:rPr>
          <w:rFonts w:ascii="Calibri" w:hAnsi="Calibri" w:cs="Calibri"/>
          <w:sz w:val="22"/>
          <w:szCs w:val="22"/>
        </w:rPr>
        <w:t>lgs</w:t>
      </w:r>
      <w:proofErr w:type="spellEnd"/>
      <w:r w:rsidRPr="00136B99">
        <w:rPr>
          <w:rFonts w:ascii="Calibri" w:hAnsi="Calibri" w:cs="Calibri"/>
          <w:sz w:val="22"/>
          <w:szCs w:val="22"/>
        </w:rPr>
        <w:t>.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1F2" w:rsidRDefault="000A51F2" w:rsidP="00A63815">
      <w:r>
        <w:separator/>
      </w:r>
    </w:p>
  </w:endnote>
  <w:endnote w:type="continuationSeparator" w:id="0">
    <w:p w:rsidR="000A51F2" w:rsidRDefault="000A51F2"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B7" w:rsidRDefault="00B56D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B7" w:rsidRDefault="00B56D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B7" w:rsidRDefault="00B56D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1F2" w:rsidRDefault="000A51F2" w:rsidP="00A63815">
      <w:r>
        <w:separator/>
      </w:r>
    </w:p>
  </w:footnote>
  <w:footnote w:type="continuationSeparator" w:id="0">
    <w:p w:rsidR="000A51F2" w:rsidRDefault="000A51F2"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B7" w:rsidRDefault="00B56D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9A0" w:rsidRPr="0027623E" w:rsidRDefault="0027623E" w:rsidP="0027623E">
    <w:pPr>
      <w:pStyle w:val="Intestazione"/>
    </w:pPr>
    <w:r w:rsidRPr="0027623E">
      <w:rPr>
        <w:rFonts w:ascii="Calibri" w:hAnsi="Calibri" w:cs="Calibri"/>
        <w:i/>
        <w:color w:val="000000"/>
        <w:spacing w:val="4"/>
        <w:szCs w:val="22"/>
      </w:rPr>
      <w:t xml:space="preserve">Procedura negoziata ai sensi dell’art. 63 del </w:t>
    </w:r>
    <w:proofErr w:type="spellStart"/>
    <w:r w:rsidRPr="0027623E">
      <w:rPr>
        <w:rFonts w:ascii="Calibri" w:hAnsi="Calibri" w:cs="Calibri"/>
        <w:i/>
        <w:color w:val="000000"/>
        <w:spacing w:val="4"/>
        <w:szCs w:val="22"/>
      </w:rPr>
      <w:t>d.lgs</w:t>
    </w:r>
    <w:proofErr w:type="spellEnd"/>
    <w:r w:rsidRPr="0027623E">
      <w:rPr>
        <w:rFonts w:ascii="Calibri" w:hAnsi="Calibri" w:cs="Calibri"/>
        <w:i/>
        <w:color w:val="000000"/>
        <w:spacing w:val="4"/>
        <w:szCs w:val="22"/>
      </w:rPr>
      <w:t xml:space="preserve"> 50/2016, dell’art. 1 c. 380 legge finanziaria 2018 e delle linee guida Anac n. 4, di attuazione del decreto legislativo 18 aprile 2016 per l’affidamento dei lavori di riqualificazione delle palestre del palazzetto Polifunzionale” con il criterio del minor prezzo, giusta art. 95 co 4 lett. a) del </w:t>
    </w:r>
    <w:proofErr w:type="spellStart"/>
    <w:r w:rsidRPr="0027623E">
      <w:rPr>
        <w:rFonts w:ascii="Calibri" w:hAnsi="Calibri" w:cs="Calibri"/>
        <w:i/>
        <w:color w:val="000000"/>
        <w:spacing w:val="4"/>
        <w:szCs w:val="22"/>
      </w:rPr>
      <w:t>d.lgs</w:t>
    </w:r>
    <w:proofErr w:type="spellEnd"/>
    <w:r w:rsidRPr="0027623E">
      <w:rPr>
        <w:rFonts w:ascii="Calibri" w:hAnsi="Calibri" w:cs="Calibri"/>
        <w:i/>
        <w:color w:val="000000"/>
        <w:spacing w:val="4"/>
        <w:szCs w:val="22"/>
      </w:rPr>
      <w:t xml:space="preserve"> 50/2016. </w:t>
    </w:r>
    <w:bookmarkStart w:id="4" w:name="_GoBack"/>
    <w:r w:rsidRPr="0027623E">
      <w:rPr>
        <w:rFonts w:ascii="Calibri" w:hAnsi="Calibri" w:cs="Calibri"/>
        <w:i/>
        <w:color w:val="000000"/>
        <w:spacing w:val="4"/>
        <w:szCs w:val="22"/>
      </w:rPr>
      <w:t>CIG</w:t>
    </w:r>
    <w:bookmarkEnd w:id="4"/>
    <w:r w:rsidRPr="0027623E">
      <w:rPr>
        <w:rFonts w:ascii="Calibri" w:hAnsi="Calibri" w:cs="Calibri"/>
        <w:i/>
        <w:color w:val="000000"/>
        <w:spacing w:val="4"/>
        <w:szCs w:val="22"/>
      </w:rPr>
      <w:t xml:space="preserve">: </w:t>
    </w:r>
    <w:r w:rsidR="00B56DB7" w:rsidRPr="00B56DB7">
      <w:rPr>
        <w:rFonts w:ascii="Calibri" w:hAnsi="Calibri" w:cs="Calibri"/>
        <w:i/>
        <w:color w:val="000000"/>
        <w:spacing w:val="4"/>
        <w:szCs w:val="22"/>
      </w:rPr>
      <w:t xml:space="preserve">756089471B </w:t>
    </w:r>
    <w:proofErr w:type="gramStart"/>
    <w:r w:rsidRPr="0027623E">
      <w:rPr>
        <w:rFonts w:ascii="Calibri" w:hAnsi="Calibri" w:cs="Calibri"/>
        <w:i/>
        <w:color w:val="000000"/>
        <w:spacing w:val="4"/>
        <w:szCs w:val="22"/>
      </w:rPr>
      <w:t>CUP :</w:t>
    </w:r>
    <w:proofErr w:type="gramEnd"/>
    <w:r w:rsidRPr="0027623E">
      <w:rPr>
        <w:rFonts w:ascii="Calibri" w:hAnsi="Calibri" w:cs="Calibri"/>
        <w:i/>
        <w:color w:val="000000"/>
        <w:spacing w:val="4"/>
        <w:szCs w:val="22"/>
      </w:rPr>
      <w:t xml:space="preserve"> G65H18000080001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B7" w:rsidRDefault="00B56D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5AF3"/>
    <w:rsid w:val="000A51F2"/>
    <w:rsid w:val="00106C57"/>
    <w:rsid w:val="00136B99"/>
    <w:rsid w:val="00254659"/>
    <w:rsid w:val="0027623E"/>
    <w:rsid w:val="002A1268"/>
    <w:rsid w:val="002C698C"/>
    <w:rsid w:val="002E1530"/>
    <w:rsid w:val="00306BF1"/>
    <w:rsid w:val="003255CF"/>
    <w:rsid w:val="003C49B0"/>
    <w:rsid w:val="004039A0"/>
    <w:rsid w:val="004138C2"/>
    <w:rsid w:val="0044794D"/>
    <w:rsid w:val="004552D4"/>
    <w:rsid w:val="004B78EE"/>
    <w:rsid w:val="0051403F"/>
    <w:rsid w:val="00575849"/>
    <w:rsid w:val="005B5005"/>
    <w:rsid w:val="005F585C"/>
    <w:rsid w:val="006105D6"/>
    <w:rsid w:val="00621582"/>
    <w:rsid w:val="00624F59"/>
    <w:rsid w:val="00625886"/>
    <w:rsid w:val="0062765B"/>
    <w:rsid w:val="00635F9E"/>
    <w:rsid w:val="006C5BCF"/>
    <w:rsid w:val="007C10D9"/>
    <w:rsid w:val="007F6B60"/>
    <w:rsid w:val="00935EC5"/>
    <w:rsid w:val="009C7851"/>
    <w:rsid w:val="00A63815"/>
    <w:rsid w:val="00AA19C5"/>
    <w:rsid w:val="00B16C1A"/>
    <w:rsid w:val="00B2682F"/>
    <w:rsid w:val="00B56DB7"/>
    <w:rsid w:val="00BC6FB9"/>
    <w:rsid w:val="00CB7931"/>
    <w:rsid w:val="00D67397"/>
    <w:rsid w:val="00DC56D2"/>
    <w:rsid w:val="00F448AE"/>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6748</Words>
  <Characters>38465</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22</cp:revision>
  <dcterms:created xsi:type="dcterms:W3CDTF">2018-03-02T09:23:00Z</dcterms:created>
  <dcterms:modified xsi:type="dcterms:W3CDTF">2018-07-05T11:42:00Z</dcterms:modified>
</cp:coreProperties>
</file>