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8E044C" w:rsidP="008E044C">
      <w:pPr>
        <w:pStyle w:val="Corpodeltesto3"/>
        <w:tabs>
          <w:tab w:val="left" w:pos="2325"/>
          <w:tab w:val="right" w:pos="9638"/>
        </w:tabs>
        <w:spacing w:line="360" w:lineRule="auto"/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6E0577"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6E0577" w:rsidRDefault="006E0577" w:rsidP="006E0577">
      <w:pPr>
        <w:pStyle w:val="Style1"/>
        <w:keepNext/>
        <w:keepLine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dell'art. 105del d.lgs.50/2016 e s.m.i.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di alcuni impianti dello Stadio S. Paolo – CIG : </w:t>
      </w:r>
      <w:r w:rsidR="0070060F">
        <w:rPr>
          <w:rFonts w:ascii="Calibri" w:hAnsi="Calibri"/>
          <w:sz w:val="22"/>
          <w:szCs w:val="22"/>
        </w:rPr>
        <w:t>7488</w:t>
      </w:r>
      <w:r w:rsidR="0028373E">
        <w:rPr>
          <w:rFonts w:ascii="Calibri" w:hAnsi="Calibri"/>
          <w:sz w:val="22"/>
          <w:szCs w:val="22"/>
        </w:rPr>
        <w:t>1042E7</w:t>
      </w:r>
      <w:r w:rsidRPr="006E0577">
        <w:rPr>
          <w:rFonts w:ascii="Calibri" w:hAnsi="Calibri"/>
          <w:sz w:val="22"/>
          <w:szCs w:val="22"/>
        </w:rPr>
        <w:t xml:space="preserve"> CUP : </w:t>
      </w:r>
      <w:r w:rsidR="00561590" w:rsidRPr="00561590">
        <w:rPr>
          <w:rFonts w:ascii="Calibri" w:hAnsi="Calibri"/>
          <w:sz w:val="22"/>
          <w:szCs w:val="22"/>
        </w:rPr>
        <w:t>G66H18000170001</w:t>
      </w:r>
      <w:r w:rsidR="005615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6E0577">
      <w:pPr>
        <w:ind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</w:t>
      </w:r>
      <w:proofErr w:type="gramStart"/>
      <w:r>
        <w:rPr>
          <w:rFonts w:ascii="Calibri" w:hAnsi="Calibri" w:cs="Calibri"/>
          <w:b/>
          <w:sz w:val="22"/>
          <w:szCs w:val="22"/>
        </w:rPr>
        <w:t>30  (</w:t>
      </w:r>
      <w:proofErr w:type="gramEnd"/>
      <w:r>
        <w:rPr>
          <w:rFonts w:ascii="Calibri" w:hAnsi="Calibri" w:cs="Calibri"/>
          <w:b/>
          <w:sz w:val="22"/>
          <w:szCs w:val="22"/>
        </w:rPr>
        <w:t>prevalente)  ed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.) lavorazioni riconducibili alla cat. OG1 (</w:t>
      </w:r>
      <w:proofErr w:type="gramStart"/>
      <w:r>
        <w:rPr>
          <w:rFonts w:ascii="Calibri" w:hAnsi="Calibri" w:cs="Calibri"/>
          <w:b/>
          <w:sz w:val="22"/>
          <w:szCs w:val="22"/>
        </w:rPr>
        <w:t>scorporata)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 w:rsidRPr="00F633A0">
        <w:rPr>
          <w:rFonts w:ascii="Calibri" w:hAnsi="Calibri" w:cs="Calibri"/>
          <w:b/>
          <w:sz w:val="22"/>
          <w:szCs w:val="22"/>
        </w:rPr>
        <w:t>.) lavorazioni riconducibili alla cat. OS18-A (</w:t>
      </w:r>
      <w:proofErr w:type="gramStart"/>
      <w:r w:rsidRPr="00F633A0">
        <w:rPr>
          <w:rFonts w:ascii="Calibri" w:hAnsi="Calibri" w:cs="Calibri"/>
          <w:b/>
          <w:sz w:val="22"/>
          <w:szCs w:val="22"/>
        </w:rPr>
        <w:t>scorporata)  ed</w:t>
      </w:r>
      <w:proofErr w:type="gramEnd"/>
      <w:r w:rsidRPr="00F633A0">
        <w:rPr>
          <w:rFonts w:ascii="Calibri" w:hAnsi="Calibri" w:cs="Calibri"/>
          <w:b/>
          <w:sz w:val="22"/>
          <w:szCs w:val="22"/>
        </w:rPr>
        <w:t xml:space="preserve"> in particolare 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f)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g)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6E0577" w:rsidRDefault="006E0577" w:rsidP="006E0577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</w:t>
      </w:r>
    </w:p>
    <w:p w:rsidR="006E0577" w:rsidRDefault="006E0577" w:rsidP="006E057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 non autenticare; allegare fotocopia documento d’identità)</w:t>
      </w:r>
    </w:p>
    <w:p w:rsidR="006C26B0" w:rsidRDefault="00805C2E"/>
    <w:sectPr w:rsidR="006C26B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C2E" w:rsidRDefault="00805C2E" w:rsidP="006E0577">
      <w:r>
        <w:separator/>
      </w:r>
    </w:p>
  </w:endnote>
  <w:endnote w:type="continuationSeparator" w:id="0">
    <w:p w:rsidR="00805C2E" w:rsidRDefault="00805C2E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C2E" w:rsidRDefault="00805C2E" w:rsidP="006E0577">
      <w:r>
        <w:separator/>
      </w:r>
    </w:p>
  </w:footnote>
  <w:footnote w:type="continuationSeparator" w:id="0">
    <w:p w:rsidR="00805C2E" w:rsidRDefault="00805C2E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483" w:rsidRPr="00F54483" w:rsidRDefault="00F54483" w:rsidP="00F54483">
    <w:pPr>
      <w:keepNext/>
      <w:keepLines/>
      <w:widowControl w:val="0"/>
      <w:ind w:left="709"/>
      <w:jc w:val="both"/>
      <w:rPr>
        <w:rFonts w:ascii="Calibri" w:hAnsi="Calibri" w:cs="Calibri"/>
        <w:i/>
        <w:color w:val="000000"/>
        <w:spacing w:val="4"/>
        <w:szCs w:val="22"/>
      </w:rPr>
    </w:pPr>
    <w:r w:rsidRPr="00F54483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F54483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F54483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Anac n. 4, di attuazione del decreto legislativo 18 aprile 2016 per l’affidamento dei lavori di riqualificazione di alcuni impianti dello stadio S. Paolo</w:t>
    </w:r>
  </w:p>
  <w:p w:rsidR="00F54483" w:rsidRPr="00F54483" w:rsidRDefault="00F54483" w:rsidP="00F54483">
    <w:pPr>
      <w:keepNext/>
      <w:keepLines/>
      <w:ind w:left="709"/>
      <w:jc w:val="both"/>
      <w:rPr>
        <w:rFonts w:ascii="Calibri" w:hAnsi="Calibri"/>
        <w:i/>
        <w:noProof/>
        <w:color w:val="000000"/>
        <w:szCs w:val="22"/>
      </w:rPr>
    </w:pPr>
    <w:proofErr w:type="gramStart"/>
    <w:r w:rsidRPr="00F54483">
      <w:rPr>
        <w:rFonts w:ascii="Calibri" w:hAnsi="Calibri" w:cs="Calibri"/>
        <w:b/>
        <w:i/>
        <w:color w:val="000000"/>
        <w:spacing w:val="4"/>
        <w:szCs w:val="22"/>
      </w:rPr>
      <w:t>CIG :</w:t>
    </w:r>
    <w:proofErr w:type="gramEnd"/>
    <w:r w:rsidRPr="00F54483">
      <w:rPr>
        <w:rFonts w:ascii="Calibri" w:hAnsi="Calibri" w:cs="Calibri"/>
        <w:i/>
        <w:color w:val="000000"/>
        <w:spacing w:val="4"/>
        <w:szCs w:val="22"/>
      </w:rPr>
      <w:t xml:space="preserve"> </w:t>
    </w:r>
    <w:r w:rsidR="0070060F" w:rsidRPr="0070060F">
      <w:rPr>
        <w:rFonts w:ascii="Calibri" w:hAnsi="Calibri"/>
        <w:b/>
        <w:i/>
        <w:noProof/>
        <w:color w:val="000000"/>
        <w:szCs w:val="22"/>
      </w:rPr>
      <w:t>7488</w:t>
    </w:r>
    <w:r w:rsidR="008E044C">
      <w:rPr>
        <w:rFonts w:ascii="Calibri" w:hAnsi="Calibri"/>
        <w:b/>
        <w:i/>
        <w:noProof/>
        <w:color w:val="000000"/>
        <w:szCs w:val="22"/>
      </w:rPr>
      <w:t xml:space="preserve">1042E7 </w:t>
    </w:r>
    <w:r w:rsidR="0070060F" w:rsidRPr="0070060F">
      <w:rPr>
        <w:rFonts w:ascii="Calibri" w:hAnsi="Calibri"/>
        <w:b/>
        <w:i/>
        <w:noProof/>
        <w:color w:val="000000"/>
        <w:szCs w:val="22"/>
      </w:rPr>
      <w:t xml:space="preserve"> </w:t>
    </w:r>
    <w:r w:rsidRPr="00F54483">
      <w:rPr>
        <w:rFonts w:ascii="Calibri" w:hAnsi="Calibri" w:cs="Calibri"/>
        <w:b/>
        <w:i/>
        <w:color w:val="000000"/>
        <w:spacing w:val="4"/>
        <w:szCs w:val="22"/>
      </w:rPr>
      <w:t xml:space="preserve">CUP : </w:t>
    </w:r>
    <w:r w:rsidR="00561590" w:rsidRPr="00561590">
      <w:rPr>
        <w:rFonts w:ascii="Calibri" w:hAnsi="Calibri"/>
        <w:b/>
        <w:i/>
        <w:noProof/>
        <w:color w:val="000000"/>
        <w:szCs w:val="22"/>
      </w:rPr>
      <w:t>G66H18000170001</w:t>
    </w:r>
  </w:p>
  <w:p w:rsidR="006E0577" w:rsidRDefault="006E05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7"/>
    <w:rsid w:val="00012E18"/>
    <w:rsid w:val="00065AF3"/>
    <w:rsid w:val="0028373E"/>
    <w:rsid w:val="00311912"/>
    <w:rsid w:val="00561590"/>
    <w:rsid w:val="0058091C"/>
    <w:rsid w:val="00625886"/>
    <w:rsid w:val="00672692"/>
    <w:rsid w:val="006E0577"/>
    <w:rsid w:val="0070060F"/>
    <w:rsid w:val="007C6993"/>
    <w:rsid w:val="00802727"/>
    <w:rsid w:val="00805C2E"/>
    <w:rsid w:val="008601CB"/>
    <w:rsid w:val="008E044C"/>
    <w:rsid w:val="00B2682F"/>
    <w:rsid w:val="00B35D80"/>
    <w:rsid w:val="00BC6FB9"/>
    <w:rsid w:val="00F448AE"/>
    <w:rsid w:val="00F54483"/>
    <w:rsid w:val="00F6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B98F"/>
  <w15:chartTrackingRefBased/>
  <w15:docId w15:val="{B535A475-A654-4092-A4E3-E6266879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8</cp:revision>
  <dcterms:created xsi:type="dcterms:W3CDTF">2018-03-02T09:41:00Z</dcterms:created>
  <dcterms:modified xsi:type="dcterms:W3CDTF">2018-05-11T13:41:00Z</dcterms:modified>
</cp:coreProperties>
</file>