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B43" w:rsidRPr="00706B43" w:rsidRDefault="00706B43" w:rsidP="00706B43">
      <w:pPr>
        <w:widowControl/>
        <w:tabs>
          <w:tab w:val="left" w:pos="9180"/>
        </w:tabs>
        <w:autoSpaceDE/>
        <w:autoSpaceDN/>
        <w:jc w:val="both"/>
        <w:rPr>
          <w:rFonts w:ascii="Calibri" w:eastAsia="Times New Roman" w:hAnsi="Calibri" w:cs="Times New Roman"/>
          <w:i/>
          <w:sz w:val="28"/>
          <w:szCs w:val="28"/>
          <w:lang w:bidi="ar-SA"/>
        </w:rPr>
      </w:pPr>
      <w:r w:rsidRPr="00706B43">
        <w:rPr>
          <w:rFonts w:ascii="Calibri" w:eastAsia="Times New Roman" w:hAnsi="Calibri" w:cs="Times New Roman"/>
          <w:i/>
          <w:sz w:val="28"/>
          <w:szCs w:val="28"/>
          <w:lang w:bidi="ar-SA"/>
        </w:rPr>
        <w:t xml:space="preserve">PROCEDURA APERTA SOPRA SOGLIA COMUNITARIA PER L’AFFIDAMENTO, CON IL CRITERIO DELL’OFFERTA ECONOMICAMENTE PIÙ VANTAGGIOSA, </w:t>
      </w:r>
      <w:bookmarkStart w:id="0" w:name="_Hlk526630184"/>
      <w:r w:rsidRPr="00706B43">
        <w:rPr>
          <w:rFonts w:ascii="Calibri" w:eastAsia="Times New Roman" w:hAnsi="Calibri" w:cs="Times New Roman"/>
          <w:i/>
          <w:sz w:val="28"/>
          <w:szCs w:val="28"/>
          <w:lang w:bidi="ar-SA"/>
        </w:rPr>
        <w:t xml:space="preserve">DEI SERVIZI DI INGEGNERIA E ARCHITETTURA PER LA REDAZIONE DEL </w:t>
      </w:r>
      <w:bookmarkEnd w:id="0"/>
      <w:r w:rsidRPr="00706B43">
        <w:rPr>
          <w:rFonts w:ascii="Calibri" w:eastAsia="Times New Roman" w:hAnsi="Calibri" w:cs="Times New Roman"/>
          <w:i/>
          <w:sz w:val="28"/>
          <w:szCs w:val="28"/>
          <w:lang w:bidi="ar-SA"/>
        </w:rPr>
        <w:t>PROGETTO DI FATTIBILITÀ TECNICA ED ECONOMICA DELL’INTERVENTO “NUOVO COLLEGAMENTO IN SEDE PROPRIA TRA LA STAZIONE AV DI AFRAGOLA E LA RETE METROPOLITANA DI NAPOLI”</w:t>
      </w:r>
    </w:p>
    <w:p w:rsidR="00A01E49" w:rsidRPr="00706B43" w:rsidRDefault="00706B43" w:rsidP="00706B43">
      <w:pPr>
        <w:jc w:val="both"/>
        <w:rPr>
          <w:rFonts w:asciiTheme="minorHAnsi" w:hAnsiTheme="minorHAnsi"/>
          <w:sz w:val="28"/>
          <w:szCs w:val="28"/>
          <w:u w:val="single"/>
        </w:rPr>
      </w:pPr>
      <w:r w:rsidRPr="00706B43">
        <w:rPr>
          <w:rFonts w:ascii="Calibri" w:eastAsia="Times New Roman" w:hAnsi="Calibri" w:cs="Calibri"/>
          <w:sz w:val="28"/>
          <w:szCs w:val="28"/>
          <w:u w:val="single"/>
          <w:lang w:bidi="ar-SA"/>
        </w:rPr>
        <w:t xml:space="preserve">CUP: B49D17009050001 – </w:t>
      </w:r>
      <w:r w:rsidR="00C822B7" w:rsidRPr="00C822B7">
        <w:rPr>
          <w:rFonts w:ascii="Calibri" w:eastAsia="Times New Roman" w:hAnsi="Calibri" w:cs="Calibri"/>
          <w:sz w:val="28"/>
          <w:szCs w:val="28"/>
          <w:u w:val="single"/>
          <w:lang w:bidi="ar-SA"/>
        </w:rPr>
        <w:t>CIG: 76604757F2</w:t>
      </w:r>
    </w:p>
    <w:p w:rsidR="00A01E49" w:rsidRPr="006936F0" w:rsidRDefault="00A01E49" w:rsidP="00A01E49">
      <w:pPr>
        <w:spacing w:before="120"/>
        <w:jc w:val="center"/>
        <w:rPr>
          <w:rFonts w:asciiTheme="minorHAnsi" w:hAnsiTheme="minorHAnsi"/>
          <w:sz w:val="28"/>
          <w:szCs w:val="28"/>
        </w:rPr>
      </w:pPr>
    </w:p>
    <w:p w:rsidR="00A01E49" w:rsidRPr="006936F0" w:rsidRDefault="00A01E49" w:rsidP="00A01E49">
      <w:pPr>
        <w:spacing w:before="120"/>
        <w:jc w:val="center"/>
        <w:rPr>
          <w:rFonts w:asciiTheme="minorHAnsi" w:hAnsiTheme="minorHAnsi"/>
          <w:sz w:val="28"/>
          <w:szCs w:val="28"/>
        </w:rPr>
      </w:pPr>
    </w:p>
    <w:p w:rsidR="00A01E49" w:rsidRPr="006936F0" w:rsidRDefault="00A01E49" w:rsidP="00A01E49">
      <w:pPr>
        <w:spacing w:before="120"/>
        <w:jc w:val="center"/>
        <w:rPr>
          <w:rFonts w:asciiTheme="minorHAnsi" w:hAnsiTheme="minorHAnsi"/>
          <w:sz w:val="28"/>
          <w:szCs w:val="28"/>
        </w:rPr>
      </w:pPr>
    </w:p>
    <w:p w:rsidR="00A01E49" w:rsidRPr="006936F0" w:rsidRDefault="00A01E49" w:rsidP="00A01E49">
      <w:pPr>
        <w:spacing w:before="120"/>
        <w:jc w:val="center"/>
        <w:rPr>
          <w:rFonts w:asciiTheme="minorHAnsi" w:hAnsiTheme="minorHAnsi"/>
          <w:b/>
          <w:sz w:val="28"/>
          <w:szCs w:val="28"/>
        </w:rPr>
      </w:pPr>
      <w:r w:rsidRPr="006936F0">
        <w:rPr>
          <w:rFonts w:asciiTheme="minorHAnsi" w:hAnsiTheme="minorHAnsi"/>
          <w:b/>
          <w:sz w:val="28"/>
          <w:szCs w:val="28"/>
        </w:rPr>
        <w:t xml:space="preserve">Allegato 3 </w:t>
      </w:r>
    </w:p>
    <w:p w:rsidR="00A01E49" w:rsidRPr="006936F0" w:rsidRDefault="00A01E49" w:rsidP="00A01E49">
      <w:pPr>
        <w:spacing w:before="120"/>
        <w:jc w:val="center"/>
        <w:rPr>
          <w:rFonts w:asciiTheme="minorHAnsi" w:hAnsiTheme="minorHAnsi"/>
          <w:b/>
          <w:sz w:val="28"/>
          <w:szCs w:val="28"/>
        </w:rPr>
      </w:pPr>
      <w:r w:rsidRPr="006936F0">
        <w:rPr>
          <w:rFonts w:asciiTheme="minorHAnsi" w:hAnsiTheme="minorHAnsi"/>
          <w:b/>
          <w:sz w:val="28"/>
          <w:szCs w:val="28"/>
        </w:rPr>
        <w:t>“Offerta Tecnica”</w:t>
      </w:r>
    </w:p>
    <w:p w:rsidR="00A01E49" w:rsidRPr="006936F0" w:rsidRDefault="00A01E49" w:rsidP="00A01E49">
      <w:pPr>
        <w:spacing w:before="120"/>
        <w:jc w:val="center"/>
        <w:rPr>
          <w:rFonts w:asciiTheme="minorHAnsi" w:hAnsiTheme="minorHAnsi"/>
          <w:sz w:val="28"/>
          <w:szCs w:val="28"/>
          <w:u w:val="single"/>
        </w:rPr>
      </w:pPr>
    </w:p>
    <w:p w:rsidR="00A01E49" w:rsidRPr="006936F0" w:rsidRDefault="00A01E49">
      <w:pPr>
        <w:rPr>
          <w:rFonts w:asciiTheme="minorHAnsi" w:eastAsia="Calibri" w:hAnsiTheme="minorHAnsi" w:cs="Arial"/>
          <w:smallCaps/>
          <w:sz w:val="28"/>
          <w:szCs w:val="28"/>
          <w:lang w:eastAsia="en-US" w:bidi="ar-SA"/>
        </w:rPr>
      </w:pPr>
    </w:p>
    <w:p w:rsidR="00A01E49" w:rsidRDefault="00A01E49">
      <w:pPr>
        <w:rPr>
          <w:rFonts w:asciiTheme="minorHAnsi" w:eastAsia="Calibri" w:hAnsiTheme="minorHAnsi" w:cs="Arial"/>
          <w:smallCaps/>
          <w:lang w:eastAsia="en-US" w:bidi="ar-SA"/>
        </w:rPr>
      </w:pPr>
      <w:r>
        <w:rPr>
          <w:rFonts w:asciiTheme="minorHAnsi" w:eastAsia="Calibri" w:hAnsiTheme="minorHAnsi" w:cs="Arial"/>
          <w:smallCaps/>
          <w:lang w:eastAsia="en-US" w:bidi="ar-SA"/>
        </w:rPr>
        <w:br w:type="page"/>
      </w:r>
    </w:p>
    <w:p w:rsidR="00F02E8A" w:rsidRPr="006936F0" w:rsidRDefault="00F02E8A" w:rsidP="00F02E8A">
      <w:pPr>
        <w:widowControl/>
        <w:tabs>
          <w:tab w:val="left" w:pos="6237"/>
        </w:tabs>
        <w:autoSpaceDE/>
        <w:autoSpaceDN/>
        <w:ind w:left="5664" w:hanging="277"/>
        <w:rPr>
          <w:rFonts w:asciiTheme="minorHAnsi" w:eastAsia="Calibri" w:hAnsiTheme="minorHAnsi" w:cs="Arial"/>
          <w:sz w:val="24"/>
          <w:szCs w:val="24"/>
          <w:lang w:eastAsia="en-US" w:bidi="ar-SA"/>
        </w:rPr>
      </w:pPr>
      <w:r w:rsidRPr="006936F0">
        <w:rPr>
          <w:rFonts w:asciiTheme="minorHAnsi" w:eastAsia="Calibri" w:hAnsiTheme="minorHAnsi" w:cs="Arial"/>
          <w:sz w:val="24"/>
          <w:szCs w:val="24"/>
          <w:lang w:eastAsia="en-US" w:bidi="ar-SA"/>
        </w:rPr>
        <w:lastRenderedPageBreak/>
        <w:t>Spett.le</w:t>
      </w:r>
      <w:r w:rsidRPr="006936F0">
        <w:rPr>
          <w:rFonts w:asciiTheme="minorHAnsi" w:eastAsia="Calibri" w:hAnsiTheme="minorHAnsi" w:cs="Arial"/>
          <w:sz w:val="24"/>
          <w:szCs w:val="24"/>
          <w:lang w:eastAsia="en-US" w:bidi="ar-SA"/>
        </w:rPr>
        <w:tab/>
      </w:r>
    </w:p>
    <w:p w:rsidR="00F02E8A" w:rsidRPr="006936F0" w:rsidRDefault="00F02E8A" w:rsidP="00F02E8A">
      <w:pPr>
        <w:widowControl/>
        <w:autoSpaceDE/>
        <w:autoSpaceDN/>
        <w:ind w:left="5664" w:firstLine="708"/>
        <w:rPr>
          <w:rFonts w:asciiTheme="minorHAnsi" w:eastAsia="Calibri" w:hAnsiTheme="minorHAnsi" w:cs="Arial"/>
          <w:b/>
          <w:sz w:val="24"/>
          <w:szCs w:val="24"/>
          <w:lang w:eastAsia="en-US" w:bidi="ar-SA"/>
        </w:rPr>
      </w:pPr>
      <w:proofErr w:type="spellStart"/>
      <w:r w:rsidRPr="006936F0">
        <w:rPr>
          <w:rFonts w:asciiTheme="minorHAnsi" w:eastAsia="Calibri" w:hAnsiTheme="minorHAnsi" w:cs="Arial"/>
          <w:b/>
          <w:sz w:val="24"/>
          <w:szCs w:val="24"/>
          <w:lang w:eastAsia="en-US" w:bidi="ar-SA"/>
        </w:rPr>
        <w:t>ACaMIR</w:t>
      </w:r>
      <w:proofErr w:type="spellEnd"/>
    </w:p>
    <w:p w:rsidR="00F02E8A" w:rsidRPr="006936F0" w:rsidRDefault="00F02E8A" w:rsidP="00F02E8A">
      <w:pPr>
        <w:widowControl/>
        <w:autoSpaceDE/>
        <w:autoSpaceDN/>
        <w:ind w:left="6237" w:firstLine="135"/>
        <w:rPr>
          <w:rFonts w:asciiTheme="minorHAnsi" w:eastAsia="Calibri" w:hAnsiTheme="minorHAnsi" w:cs="Arial"/>
          <w:sz w:val="24"/>
          <w:szCs w:val="24"/>
          <w:lang w:eastAsia="en-US" w:bidi="ar-SA"/>
        </w:rPr>
      </w:pPr>
      <w:r w:rsidRPr="006936F0">
        <w:rPr>
          <w:rFonts w:asciiTheme="minorHAnsi" w:eastAsia="Calibri" w:hAnsiTheme="minorHAnsi" w:cs="Arial"/>
          <w:sz w:val="24"/>
          <w:szCs w:val="24"/>
          <w:lang w:eastAsia="en-US" w:bidi="ar-SA"/>
        </w:rPr>
        <w:t>Centro Direzionale Isola C/3</w:t>
      </w:r>
    </w:p>
    <w:p w:rsidR="00F02E8A" w:rsidRPr="006936F0" w:rsidRDefault="00F02E8A" w:rsidP="00F02E8A">
      <w:pPr>
        <w:widowControl/>
        <w:autoSpaceDE/>
        <w:autoSpaceDN/>
        <w:ind w:left="5928" w:firstLine="444"/>
        <w:rPr>
          <w:rFonts w:asciiTheme="minorHAnsi" w:eastAsia="Calibri" w:hAnsiTheme="minorHAnsi" w:cs="Arial"/>
          <w:sz w:val="24"/>
          <w:szCs w:val="24"/>
          <w:lang w:eastAsia="en-US" w:bidi="ar-SA"/>
        </w:rPr>
      </w:pPr>
      <w:r w:rsidRPr="006936F0">
        <w:rPr>
          <w:rFonts w:asciiTheme="minorHAnsi" w:eastAsia="Calibri" w:hAnsiTheme="minorHAnsi" w:cs="Arial"/>
          <w:sz w:val="24"/>
          <w:szCs w:val="24"/>
          <w:lang w:eastAsia="en-US" w:bidi="ar-SA"/>
        </w:rPr>
        <w:t>Piano 5°</w:t>
      </w:r>
    </w:p>
    <w:p w:rsidR="00F02E8A" w:rsidRPr="006936F0" w:rsidRDefault="00F02E8A" w:rsidP="00F02E8A">
      <w:pPr>
        <w:widowControl/>
        <w:autoSpaceDE/>
        <w:autoSpaceDN/>
        <w:ind w:left="5928" w:firstLine="444"/>
        <w:rPr>
          <w:rFonts w:asciiTheme="minorHAnsi" w:eastAsia="Calibri" w:hAnsiTheme="minorHAnsi" w:cs="Arial"/>
          <w:sz w:val="24"/>
          <w:szCs w:val="24"/>
          <w:lang w:eastAsia="en-US" w:bidi="ar-SA"/>
        </w:rPr>
      </w:pPr>
      <w:r w:rsidRPr="006936F0">
        <w:rPr>
          <w:rFonts w:asciiTheme="minorHAnsi" w:eastAsia="Calibri" w:hAnsiTheme="minorHAnsi" w:cs="Arial"/>
          <w:sz w:val="24"/>
          <w:szCs w:val="24"/>
          <w:lang w:eastAsia="en-US" w:bidi="ar-SA"/>
        </w:rPr>
        <w:t>80143 Napoli</w:t>
      </w:r>
    </w:p>
    <w:p w:rsidR="00377D43" w:rsidRDefault="00377D43" w:rsidP="00F02E8A">
      <w:pPr>
        <w:pStyle w:val="Corpodeltesto"/>
        <w:spacing w:before="3"/>
        <w:ind w:left="0"/>
        <w:rPr>
          <w:rFonts w:asciiTheme="minorHAnsi" w:hAnsiTheme="minorHAnsi"/>
        </w:rPr>
      </w:pPr>
    </w:p>
    <w:p w:rsidR="006936F0" w:rsidRDefault="006936F0" w:rsidP="00F02E8A">
      <w:pPr>
        <w:pStyle w:val="Corpodeltesto"/>
        <w:spacing w:before="3"/>
        <w:ind w:left="0"/>
        <w:rPr>
          <w:rFonts w:asciiTheme="minorHAnsi" w:hAnsiTheme="minorHAnsi"/>
        </w:rPr>
      </w:pPr>
    </w:p>
    <w:p w:rsidR="007D0429" w:rsidRDefault="007D0429" w:rsidP="00F02E8A">
      <w:pPr>
        <w:pStyle w:val="Corpodeltesto"/>
        <w:spacing w:before="3"/>
        <w:ind w:left="0"/>
        <w:rPr>
          <w:rFonts w:asciiTheme="minorHAnsi" w:hAnsiTheme="minorHAnsi"/>
        </w:rPr>
      </w:pPr>
    </w:p>
    <w:p w:rsidR="006936F0" w:rsidRPr="006936F0" w:rsidRDefault="006936F0" w:rsidP="00F02E8A">
      <w:pPr>
        <w:pStyle w:val="Corpodeltesto"/>
        <w:spacing w:before="3"/>
        <w:ind w:left="0"/>
        <w:rPr>
          <w:rFonts w:asciiTheme="minorHAnsi" w:hAnsiTheme="minorHAnsi"/>
        </w:rPr>
      </w:pPr>
    </w:p>
    <w:p w:rsidR="00F02E8A" w:rsidRPr="006936F0" w:rsidRDefault="00F02E8A" w:rsidP="00F02E8A">
      <w:pPr>
        <w:widowControl/>
        <w:autoSpaceDE/>
        <w:autoSpaceDN/>
        <w:spacing w:after="200" w:line="276" w:lineRule="auto"/>
        <w:jc w:val="center"/>
        <w:rPr>
          <w:rFonts w:ascii="Calibri" w:eastAsia="Calibri" w:hAnsi="Calibri" w:cs="Times New Roman"/>
          <w:b/>
          <w:sz w:val="24"/>
          <w:szCs w:val="24"/>
          <w:u w:val="single"/>
          <w:lang w:eastAsia="en-US" w:bidi="ar-SA"/>
        </w:rPr>
      </w:pPr>
      <w:r w:rsidRPr="006936F0">
        <w:rPr>
          <w:rFonts w:ascii="Calibri" w:eastAsia="Calibri" w:hAnsi="Calibri" w:cs="Times New Roman"/>
          <w:b/>
          <w:sz w:val="24"/>
          <w:szCs w:val="24"/>
          <w:u w:val="single"/>
          <w:lang w:eastAsia="en-US" w:bidi="ar-SA"/>
        </w:rPr>
        <w:t>OFFERTA TECNICA</w:t>
      </w:r>
    </w:p>
    <w:p w:rsidR="005C5FDF" w:rsidRDefault="005C5FDF" w:rsidP="005C5FDF">
      <w:pPr>
        <w:pStyle w:val="Corpodeltesto"/>
        <w:spacing w:before="3"/>
        <w:ind w:left="0"/>
        <w:rPr>
          <w:rFonts w:asciiTheme="minorHAnsi" w:hAnsiTheme="minorHAnsi"/>
        </w:rPr>
      </w:pPr>
    </w:p>
    <w:p w:rsidR="00706B43" w:rsidRPr="00706B43" w:rsidRDefault="00706B43" w:rsidP="00706B43">
      <w:pPr>
        <w:autoSpaceDE/>
        <w:autoSpaceDN/>
        <w:ind w:left="1276" w:hanging="1276"/>
        <w:jc w:val="both"/>
        <w:textAlignment w:val="baseline"/>
        <w:rPr>
          <w:rFonts w:ascii="Calibri" w:eastAsia="SimSun" w:hAnsi="Calibri" w:cs="Arial"/>
          <w:caps/>
          <w:sz w:val="24"/>
          <w:szCs w:val="24"/>
          <w:lang w:eastAsia="hi-IN" w:bidi="hi-IN"/>
        </w:rPr>
      </w:pPr>
      <w:r w:rsidRPr="00706B43">
        <w:rPr>
          <w:rFonts w:ascii="Calibri" w:eastAsia="SimSun" w:hAnsi="Calibri" w:cs="Arial"/>
          <w:b/>
          <w:caps/>
          <w:sz w:val="24"/>
          <w:szCs w:val="24"/>
          <w:lang w:eastAsia="hi-IN" w:bidi="hi-IN"/>
        </w:rPr>
        <w:t xml:space="preserve">Oggetto:  </w:t>
      </w:r>
      <w:r w:rsidRPr="00706B43">
        <w:rPr>
          <w:rFonts w:ascii="Calibri" w:eastAsia="SimSun" w:hAnsi="Calibri" w:cs="Arial"/>
          <w:caps/>
          <w:sz w:val="24"/>
          <w:szCs w:val="24"/>
          <w:lang w:eastAsia="hi-IN" w:bidi="hi-IN"/>
        </w:rPr>
        <w:t>PROCEDURA APERTA SOPRA SOGLIA COMUNITARIA PER L’AFFIDAMENTO, CON IL CRITERIO DELL’OFFERTA ECONOMICAMENTE PIÙ VANTAGGIOSA, DEI SERVIZI DI INGEGNERIA E ARCHITETTURA PER LA REDAZIONE DEL PROGETTO DI FATTIBILITÀ TECNICA ED ECONOMICA DELL’INTERVENTO “NUOVO COLLEGAMENTO IN SEDE PROPRIA TRA LA STAZIONE AV DI AFRAGOLA E LA RETE METROPOLITANA DI NAPOLI”</w:t>
      </w:r>
    </w:p>
    <w:p w:rsidR="00706B43" w:rsidRPr="00706B43" w:rsidRDefault="00706B43" w:rsidP="00706B43">
      <w:pPr>
        <w:autoSpaceDE/>
        <w:autoSpaceDN/>
        <w:ind w:left="1276"/>
        <w:jc w:val="both"/>
        <w:textAlignment w:val="baseline"/>
        <w:rPr>
          <w:rFonts w:ascii="Arial" w:eastAsia="Times New Roman" w:hAnsi="Arial" w:cs="Arial"/>
          <w:b/>
          <w:bCs/>
          <w:i/>
          <w:iCs/>
          <w:sz w:val="20"/>
          <w:szCs w:val="20"/>
          <w:lang w:bidi="ar-SA"/>
        </w:rPr>
      </w:pPr>
      <w:r w:rsidRPr="00706B43">
        <w:rPr>
          <w:rFonts w:ascii="Calibri" w:eastAsia="SimSun" w:hAnsi="Calibri" w:cs="Arial"/>
          <w:caps/>
          <w:sz w:val="24"/>
          <w:szCs w:val="24"/>
          <w:u w:val="single"/>
          <w:lang w:eastAsia="hi-IN" w:bidi="hi-IN"/>
        </w:rPr>
        <w:t xml:space="preserve">CUP: B49D17009050001 – </w:t>
      </w:r>
      <w:r w:rsidR="00C822B7" w:rsidRPr="00C822B7">
        <w:rPr>
          <w:rFonts w:ascii="Calibri" w:eastAsia="SimSun" w:hAnsi="Calibri" w:cs="Arial"/>
          <w:caps/>
          <w:sz w:val="24"/>
          <w:szCs w:val="24"/>
          <w:u w:val="single"/>
          <w:lang w:eastAsia="hi-IN" w:bidi="hi-IN"/>
        </w:rPr>
        <w:t>CIG: 76604757F2</w:t>
      </w:r>
    </w:p>
    <w:p w:rsidR="00377D43" w:rsidRPr="006936F0" w:rsidRDefault="00377D43" w:rsidP="00377D43">
      <w:pPr>
        <w:pStyle w:val="Corpodeltesto"/>
        <w:spacing w:before="3"/>
        <w:ind w:left="0"/>
        <w:jc w:val="both"/>
        <w:rPr>
          <w:rFonts w:asciiTheme="minorHAnsi" w:hAnsiTheme="minorHAnsi"/>
        </w:rPr>
      </w:pPr>
    </w:p>
    <w:p w:rsidR="006936F0" w:rsidRDefault="006936F0" w:rsidP="00377D43">
      <w:pPr>
        <w:pStyle w:val="Corpodeltesto"/>
        <w:spacing w:before="3"/>
        <w:ind w:left="0"/>
        <w:jc w:val="both"/>
        <w:rPr>
          <w:rFonts w:asciiTheme="minorHAnsi" w:hAnsiTheme="minorHAnsi"/>
        </w:rPr>
      </w:pPr>
    </w:p>
    <w:p w:rsidR="000C1046" w:rsidRPr="006936F0" w:rsidRDefault="000C1046" w:rsidP="00377D43">
      <w:pPr>
        <w:pStyle w:val="Corpodeltesto"/>
        <w:spacing w:before="3"/>
        <w:ind w:left="0"/>
        <w:jc w:val="both"/>
        <w:rPr>
          <w:rFonts w:asciiTheme="minorHAnsi" w:hAnsiTheme="minorHAnsi"/>
        </w:rPr>
      </w:pPr>
    </w:p>
    <w:p w:rsidR="007D1E67" w:rsidRPr="00A56787" w:rsidRDefault="00AD3B80" w:rsidP="00377D43">
      <w:pPr>
        <w:pStyle w:val="Paragrafoelenco"/>
        <w:numPr>
          <w:ilvl w:val="0"/>
          <w:numId w:val="6"/>
        </w:numPr>
        <w:tabs>
          <w:tab w:val="left" w:pos="284"/>
        </w:tabs>
        <w:ind w:left="284" w:hanging="284"/>
        <w:jc w:val="both"/>
        <w:rPr>
          <w:rFonts w:asciiTheme="minorHAnsi" w:hAnsiTheme="minorHAnsi"/>
          <w:b/>
          <w:sz w:val="24"/>
          <w:szCs w:val="24"/>
        </w:rPr>
      </w:pPr>
      <w:r w:rsidRPr="00A56787">
        <w:rPr>
          <w:rFonts w:asciiTheme="minorHAnsi" w:hAnsiTheme="minorHAnsi"/>
          <w:b/>
          <w:sz w:val="24"/>
          <w:szCs w:val="24"/>
        </w:rPr>
        <w:t>PROFESSIONALITÀ ED ADEGUATEZZA</w:t>
      </w:r>
      <w:r w:rsidRPr="00A56787">
        <w:rPr>
          <w:rFonts w:asciiTheme="minorHAnsi" w:hAnsiTheme="minorHAnsi"/>
          <w:b/>
          <w:spacing w:val="-40"/>
          <w:sz w:val="24"/>
          <w:szCs w:val="24"/>
        </w:rPr>
        <w:t xml:space="preserve"> </w:t>
      </w:r>
      <w:r w:rsidRPr="00A56787">
        <w:rPr>
          <w:rFonts w:asciiTheme="minorHAnsi" w:hAnsiTheme="minorHAnsi"/>
          <w:b/>
          <w:sz w:val="24"/>
          <w:szCs w:val="24"/>
        </w:rPr>
        <w:t>DELL’OFFERTA</w:t>
      </w:r>
    </w:p>
    <w:p w:rsidR="007D1E67" w:rsidRPr="00A56787" w:rsidRDefault="00AD3B80" w:rsidP="000C1046">
      <w:pPr>
        <w:pStyle w:val="Corpodeltesto"/>
        <w:tabs>
          <w:tab w:val="left" w:pos="0"/>
          <w:tab w:val="left" w:leader="dot" w:pos="4335"/>
        </w:tabs>
        <w:spacing w:before="120"/>
        <w:ind w:left="0"/>
        <w:jc w:val="both"/>
        <w:rPr>
          <w:rFonts w:asciiTheme="minorHAnsi" w:hAnsiTheme="minorHAnsi"/>
        </w:rPr>
      </w:pPr>
      <w:r w:rsidRPr="00A56787">
        <w:rPr>
          <w:rFonts w:asciiTheme="minorHAnsi" w:hAnsiTheme="minorHAnsi"/>
        </w:rPr>
        <w:t>Relazione contenente la descrizione</w:t>
      </w:r>
      <w:r w:rsidRPr="00A56787">
        <w:rPr>
          <w:rFonts w:asciiTheme="minorHAnsi" w:hAnsiTheme="minorHAnsi"/>
          <w:spacing w:val="43"/>
        </w:rPr>
        <w:t xml:space="preserve"> </w:t>
      </w:r>
      <w:r w:rsidR="00A56787" w:rsidRPr="00A56787">
        <w:rPr>
          <w:rFonts w:asciiTheme="minorHAnsi" w:hAnsiTheme="minorHAnsi"/>
        </w:rPr>
        <w:t>di n. 3 servizi svolti negli ultimi dieci anni relativi ad interventi ritenuti dal concorrente significativi della propria capacità a realizzare la prestazione sotto il profilo tecnico, scelti tra interventi qualificabili affini a quelli oggetto dell’affidamento, aventi le seguenti caratteristiche</w:t>
      </w:r>
      <w:r w:rsidR="00F02E8A" w:rsidRPr="00A56787">
        <w:rPr>
          <w:rFonts w:asciiTheme="minorHAnsi" w:hAnsiTheme="minorHAnsi"/>
        </w:rPr>
        <w:t>:</w:t>
      </w:r>
    </w:p>
    <w:p w:rsidR="00A56787" w:rsidRPr="00A56787" w:rsidRDefault="00A56787" w:rsidP="00A56787">
      <w:pPr>
        <w:pStyle w:val="Corpodeltesto"/>
        <w:tabs>
          <w:tab w:val="left" w:pos="284"/>
        </w:tabs>
        <w:spacing w:before="3"/>
        <w:ind w:left="284" w:hanging="284"/>
        <w:jc w:val="both"/>
        <w:rPr>
          <w:rFonts w:asciiTheme="minorHAnsi" w:hAnsiTheme="minorHAnsi"/>
        </w:rPr>
      </w:pPr>
      <w:r w:rsidRPr="00A56787">
        <w:rPr>
          <w:rFonts w:asciiTheme="minorHAnsi" w:hAnsiTheme="minorHAnsi"/>
        </w:rPr>
        <w:t>-</w:t>
      </w:r>
      <w:r w:rsidRPr="00A56787">
        <w:rPr>
          <w:rFonts w:asciiTheme="minorHAnsi" w:hAnsiTheme="minorHAnsi"/>
        </w:rPr>
        <w:tab/>
        <w:t>maggiormente rispondenti e aventi analogia con l’intervento oggetto della prestazione;</w:t>
      </w:r>
    </w:p>
    <w:p w:rsidR="00A56787" w:rsidRPr="00A56787" w:rsidRDefault="00A56787" w:rsidP="00A56787">
      <w:pPr>
        <w:pStyle w:val="Corpodeltesto"/>
        <w:tabs>
          <w:tab w:val="left" w:pos="284"/>
        </w:tabs>
        <w:spacing w:before="3"/>
        <w:ind w:left="284" w:hanging="284"/>
        <w:jc w:val="both"/>
        <w:rPr>
          <w:rFonts w:asciiTheme="minorHAnsi" w:hAnsiTheme="minorHAnsi"/>
        </w:rPr>
      </w:pPr>
      <w:r w:rsidRPr="00A56787">
        <w:rPr>
          <w:rFonts w:asciiTheme="minorHAnsi" w:hAnsiTheme="minorHAnsi"/>
        </w:rPr>
        <w:t>-</w:t>
      </w:r>
      <w:r w:rsidRPr="00A56787">
        <w:rPr>
          <w:rFonts w:asciiTheme="minorHAnsi" w:hAnsiTheme="minorHAnsi"/>
        </w:rPr>
        <w:tab/>
        <w:t xml:space="preserve">maggiormente rispondenti agli obbiettivi della Stazione Appaltante, in relazione all’aspetto dell’inserimento paesaggistico - ambientale ed urbanistico - architettonico; </w:t>
      </w:r>
    </w:p>
    <w:p w:rsidR="00F02E8A" w:rsidRDefault="00A56787" w:rsidP="00A56787">
      <w:pPr>
        <w:pStyle w:val="Corpodeltesto"/>
        <w:tabs>
          <w:tab w:val="left" w:pos="284"/>
        </w:tabs>
        <w:spacing w:before="3"/>
        <w:ind w:left="284" w:hanging="284"/>
        <w:jc w:val="both"/>
        <w:rPr>
          <w:rFonts w:asciiTheme="minorHAnsi" w:hAnsiTheme="minorHAnsi"/>
        </w:rPr>
      </w:pPr>
      <w:r w:rsidRPr="00A56787">
        <w:rPr>
          <w:rFonts w:asciiTheme="minorHAnsi" w:hAnsiTheme="minorHAnsi"/>
        </w:rPr>
        <w:t>-</w:t>
      </w:r>
      <w:r w:rsidRPr="00A56787">
        <w:rPr>
          <w:rFonts w:asciiTheme="minorHAnsi" w:hAnsiTheme="minorHAnsi"/>
        </w:rPr>
        <w:tab/>
        <w:t>finalizzati ad ottimizzare il costo globale di costruzione dell’opera e quello di manutenzione e gestione lungo il ciclo di vita della stessa.</w:t>
      </w:r>
    </w:p>
    <w:p w:rsidR="00A56787" w:rsidRPr="000C1046" w:rsidRDefault="00A56787" w:rsidP="00A56787">
      <w:pPr>
        <w:pStyle w:val="Corpodeltesto"/>
        <w:tabs>
          <w:tab w:val="left" w:pos="284"/>
        </w:tabs>
        <w:spacing w:before="3"/>
        <w:ind w:left="284" w:hanging="284"/>
        <w:jc w:val="both"/>
        <w:rPr>
          <w:rFonts w:asciiTheme="minorHAnsi" w:hAnsiTheme="minorHAnsi"/>
        </w:rPr>
      </w:pPr>
    </w:p>
    <w:p w:rsidR="007D1E67" w:rsidRPr="000C1046" w:rsidRDefault="00AD3B80" w:rsidP="00377D43">
      <w:pPr>
        <w:pStyle w:val="Paragrafoelenco"/>
        <w:numPr>
          <w:ilvl w:val="0"/>
          <w:numId w:val="6"/>
        </w:numPr>
        <w:tabs>
          <w:tab w:val="left" w:pos="284"/>
          <w:tab w:val="left" w:pos="447"/>
        </w:tabs>
        <w:spacing w:line="271" w:lineRule="auto"/>
        <w:ind w:left="284" w:right="104" w:hanging="284"/>
        <w:jc w:val="both"/>
        <w:rPr>
          <w:rFonts w:asciiTheme="minorHAnsi" w:hAnsiTheme="minorHAnsi"/>
          <w:i/>
          <w:sz w:val="24"/>
          <w:szCs w:val="24"/>
        </w:rPr>
      </w:pPr>
      <w:r w:rsidRPr="000C1046">
        <w:rPr>
          <w:rFonts w:asciiTheme="minorHAnsi" w:hAnsiTheme="minorHAnsi"/>
          <w:b/>
          <w:sz w:val="24"/>
          <w:szCs w:val="24"/>
        </w:rPr>
        <w:t>CARATTERISTICHE METODOLOGICHE DELL’OFFERTA</w:t>
      </w:r>
    </w:p>
    <w:p w:rsidR="007D1E67" w:rsidRDefault="00AD3B80" w:rsidP="000C1046">
      <w:pPr>
        <w:pStyle w:val="Corpodeltesto"/>
        <w:tabs>
          <w:tab w:val="left" w:pos="0"/>
        </w:tabs>
        <w:spacing w:before="120"/>
        <w:ind w:left="0"/>
        <w:jc w:val="both"/>
        <w:rPr>
          <w:rFonts w:asciiTheme="minorHAnsi" w:hAnsiTheme="minorHAnsi"/>
        </w:rPr>
      </w:pPr>
      <w:r w:rsidRPr="000C1046">
        <w:rPr>
          <w:rFonts w:asciiTheme="minorHAnsi" w:hAnsiTheme="minorHAnsi"/>
        </w:rPr>
        <w:t xml:space="preserve">Relazione </w:t>
      </w:r>
      <w:r w:rsidR="000C1046" w:rsidRPr="000C1046">
        <w:rPr>
          <w:rFonts w:asciiTheme="minorHAnsi" w:hAnsiTheme="minorHAnsi"/>
        </w:rPr>
        <w:t xml:space="preserve">contenente la </w:t>
      </w:r>
      <w:r w:rsidR="00A56787" w:rsidRPr="000C1046">
        <w:rPr>
          <w:rFonts w:asciiTheme="minorHAnsi" w:hAnsiTheme="minorHAnsi"/>
        </w:rPr>
        <w:t>descri</w:t>
      </w:r>
      <w:r w:rsidR="000C1046" w:rsidRPr="000C1046">
        <w:rPr>
          <w:rFonts w:asciiTheme="minorHAnsi" w:hAnsiTheme="minorHAnsi"/>
        </w:rPr>
        <w:t>zione</w:t>
      </w:r>
      <w:r w:rsidR="00A56787" w:rsidRPr="000C1046">
        <w:rPr>
          <w:rFonts w:asciiTheme="minorHAnsi" w:hAnsiTheme="minorHAnsi"/>
        </w:rPr>
        <w:t xml:space="preserve"> </w:t>
      </w:r>
      <w:r w:rsidR="000C1046" w:rsidRPr="000C1046">
        <w:rPr>
          <w:rFonts w:asciiTheme="minorHAnsi" w:hAnsiTheme="minorHAnsi"/>
        </w:rPr>
        <w:t>del</w:t>
      </w:r>
      <w:r w:rsidR="00A56787" w:rsidRPr="000C1046">
        <w:rPr>
          <w:rFonts w:asciiTheme="minorHAnsi" w:hAnsiTheme="minorHAnsi"/>
        </w:rPr>
        <w:t>la coerenza della qualità dell’esecuzione del servizio con al concezione progettuale, specificando con precisione, esaustività ed efficacia le tematiche principali e la relativa metodologia di approccio, descrivendo l’efficacia sia della modalità di esecuzione del servizio che delle azioni e soluzioni proposte in relazione alle problematiche specifiche degli interventi, ai vincoli ed alle interferenze esistenti nel territorio in cui si realizzeranno le opere, precisazione in termini di efficacia ed efficienza delle modalità di interazione con la committenza e della rispondenza alle esigenze sia della committenza che al generale contesto territoriale e ambientale delle eventuali proposte migliorative rispetto agli aspetti tecnici del capitolato speciale. Descrizione, inoltre, della coerenza dell’adeguatezza della struttura tecnico – organizzativa proposta con la concezione progettuale, indicando la presenza nel gruppo di lavoro offerto di risorse specialistiche per singoli aspetti di progettazione, evidenziando l’adeguatezza dei profili professionali proposti in relazione alla qualificazione professionale, alla relativa formazione, alle principali esperienze analoghe all’oggetto del contratto; sottolineando infine l’efficacia e la funzionalità degli strumenti informatici messi a disposizione per lo sviluppo e la gestione del progetto</w:t>
      </w:r>
      <w:r w:rsidR="000C1046" w:rsidRPr="000C1046">
        <w:rPr>
          <w:rFonts w:asciiTheme="minorHAnsi" w:hAnsiTheme="minorHAnsi"/>
        </w:rPr>
        <w:t>.</w:t>
      </w:r>
    </w:p>
    <w:p w:rsidR="000C1046" w:rsidRPr="000C1046" w:rsidRDefault="000C1046" w:rsidP="000C1046">
      <w:pPr>
        <w:pStyle w:val="Corpodeltesto"/>
        <w:tabs>
          <w:tab w:val="left" w:pos="0"/>
        </w:tabs>
        <w:spacing w:before="120"/>
        <w:ind w:left="0"/>
        <w:jc w:val="both"/>
        <w:rPr>
          <w:rFonts w:asciiTheme="minorHAnsi" w:hAnsiTheme="minorHAnsi"/>
        </w:rPr>
      </w:pPr>
    </w:p>
    <w:p w:rsidR="007D1E67" w:rsidRPr="000C1046" w:rsidRDefault="00AD3B80" w:rsidP="000C1046">
      <w:pPr>
        <w:pStyle w:val="Titolo1"/>
        <w:numPr>
          <w:ilvl w:val="0"/>
          <w:numId w:val="6"/>
        </w:numPr>
        <w:tabs>
          <w:tab w:val="left" w:pos="0"/>
          <w:tab w:val="left" w:pos="284"/>
        </w:tabs>
        <w:spacing w:before="1" w:line="276" w:lineRule="auto"/>
        <w:ind w:left="0" w:right="104" w:firstLine="0"/>
        <w:jc w:val="both"/>
        <w:rPr>
          <w:rFonts w:asciiTheme="minorHAnsi" w:hAnsiTheme="minorHAnsi"/>
          <w:b w:val="0"/>
          <w:bCs w:val="0"/>
        </w:rPr>
      </w:pPr>
      <w:r w:rsidRPr="000C1046">
        <w:rPr>
          <w:rFonts w:asciiTheme="minorHAnsi" w:hAnsiTheme="minorHAnsi"/>
          <w:bCs w:val="0"/>
        </w:rPr>
        <w:lastRenderedPageBreak/>
        <w:t xml:space="preserve">CRITERI PREMIANTI DI CUI AL </w:t>
      </w:r>
      <w:r w:rsidR="00BB6DDD" w:rsidRPr="000C1046">
        <w:rPr>
          <w:rFonts w:asciiTheme="minorHAnsi" w:hAnsiTheme="minorHAnsi"/>
          <w:bCs w:val="0"/>
        </w:rPr>
        <w:t>D.M. 27 SETTEMBRE 2017</w:t>
      </w:r>
      <w:r w:rsidR="000C1046" w:rsidRPr="000C1046">
        <w:rPr>
          <w:rFonts w:asciiTheme="minorHAnsi" w:hAnsiTheme="minorHAnsi"/>
          <w:bCs w:val="0"/>
        </w:rPr>
        <w:t xml:space="preserve"> </w:t>
      </w:r>
      <w:r w:rsidR="000C1046" w:rsidRPr="000C1046">
        <w:rPr>
          <w:rFonts w:asciiTheme="minorHAnsi" w:hAnsiTheme="minorHAnsi"/>
          <w:b w:val="0"/>
          <w:bCs w:val="0"/>
          <w:i/>
        </w:rPr>
        <w:t>per l’EDILIZIA “Affidamento di servizi di progettazione e lavori per la nuova costruzione, ristrutturazione e manutenzione di edifici” e per l’ILLUMINAZIONE PUBBLICA “Acquisizione di sorgenti luminose per illuminazione pubblica, l’acquisizione di apparecchi per illuminazione pubblica, l’affidamento di servizio di progettazione di impianti per illuminazione pubblica”</w:t>
      </w:r>
      <w:r w:rsidR="000C1046" w:rsidRPr="000C1046">
        <w:rPr>
          <w:rFonts w:asciiTheme="minorHAnsi" w:hAnsiTheme="minorHAnsi"/>
          <w:b w:val="0"/>
          <w:bCs w:val="0"/>
        </w:rPr>
        <w:t xml:space="preserve">. </w:t>
      </w:r>
    </w:p>
    <w:p w:rsidR="00B97B4C" w:rsidRPr="000C1046" w:rsidRDefault="00377D43" w:rsidP="000C1046">
      <w:pPr>
        <w:pStyle w:val="Corpodeltesto"/>
        <w:tabs>
          <w:tab w:val="left" w:pos="0"/>
        </w:tabs>
        <w:ind w:left="0"/>
        <w:jc w:val="both"/>
        <w:rPr>
          <w:rFonts w:asciiTheme="minorHAnsi" w:hAnsiTheme="minorHAnsi"/>
        </w:rPr>
      </w:pPr>
      <w:r w:rsidRPr="000C1046">
        <w:rPr>
          <w:rFonts w:asciiTheme="minorHAnsi" w:hAnsiTheme="minorHAnsi"/>
        </w:rPr>
        <w:t xml:space="preserve">Relazione con la quale il concorrente </w:t>
      </w:r>
      <w:r w:rsidR="000C1046" w:rsidRPr="000C1046">
        <w:rPr>
          <w:rFonts w:asciiTheme="minorHAnsi" w:hAnsiTheme="minorHAnsi"/>
        </w:rPr>
        <w:t>descrive i progetti eseguiti che contengono l’applicazione dei CAM per l’EDILIZIA e per l’ILLUMINAZIONE PUBBLICA.</w:t>
      </w:r>
    </w:p>
    <w:p w:rsidR="00E8162E" w:rsidRDefault="00E8162E" w:rsidP="00E8162E">
      <w:pPr>
        <w:widowControl/>
        <w:autoSpaceDE/>
        <w:autoSpaceDN/>
        <w:spacing w:before="120" w:line="276" w:lineRule="auto"/>
        <w:ind w:left="426"/>
        <w:jc w:val="both"/>
        <w:rPr>
          <w:rFonts w:ascii="Calibri" w:eastAsia="Calibri" w:hAnsi="Calibri" w:cs="Times New Roman"/>
          <w:bCs/>
          <w:color w:val="000000"/>
          <w:sz w:val="24"/>
          <w:szCs w:val="24"/>
          <w:lang w:eastAsia="en-US" w:bidi="ar-SA"/>
        </w:rPr>
      </w:pPr>
    </w:p>
    <w:p w:rsidR="000C1046" w:rsidRPr="006936F0" w:rsidRDefault="000C1046" w:rsidP="00E8162E">
      <w:pPr>
        <w:widowControl/>
        <w:autoSpaceDE/>
        <w:autoSpaceDN/>
        <w:spacing w:before="120" w:line="276" w:lineRule="auto"/>
        <w:ind w:left="426"/>
        <w:jc w:val="both"/>
        <w:rPr>
          <w:rFonts w:ascii="Calibri" w:eastAsia="Calibri" w:hAnsi="Calibri" w:cs="Times New Roman"/>
          <w:bCs/>
          <w:color w:val="000000"/>
          <w:sz w:val="24"/>
          <w:szCs w:val="24"/>
          <w:lang w:eastAsia="en-US" w:bidi="ar-SA"/>
        </w:rPr>
      </w:pPr>
      <w:bookmarkStart w:id="1" w:name="_GoBack"/>
      <w:bookmarkEnd w:id="1"/>
    </w:p>
    <w:p w:rsidR="00B97B4C" w:rsidRDefault="00B97B4C" w:rsidP="00E8162E">
      <w:pPr>
        <w:tabs>
          <w:tab w:val="left" w:pos="284"/>
          <w:tab w:val="left" w:pos="534"/>
        </w:tabs>
        <w:spacing w:line="276" w:lineRule="auto"/>
        <w:ind w:right="104"/>
        <w:jc w:val="both"/>
        <w:rPr>
          <w:rFonts w:asciiTheme="minorHAnsi" w:hAnsiTheme="minorHAnsi"/>
        </w:rPr>
      </w:pPr>
    </w:p>
    <w:sectPr w:rsidR="00B97B4C" w:rsidSect="005A3567">
      <w:headerReference w:type="default" r:id="rId7"/>
      <w:footerReference w:type="default" r:id="rId8"/>
      <w:pgSz w:w="11900" w:h="16840"/>
      <w:pgMar w:top="1440" w:right="1020" w:bottom="280" w:left="1020" w:header="78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CF4" w:rsidRDefault="00067CF4">
      <w:r>
        <w:separator/>
      </w:r>
    </w:p>
  </w:endnote>
  <w:endnote w:type="continuationSeparator" w:id="0">
    <w:p w:rsidR="00067CF4" w:rsidRDefault="00067C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1FB" w:rsidRPr="00016E2B" w:rsidRDefault="00A01E49" w:rsidP="00CA61FB">
    <w:pPr>
      <w:rPr>
        <w:rFonts w:ascii="Arial" w:hAnsi="Arial" w:cs="Arial"/>
        <w:sz w:val="20"/>
        <w:szCs w:val="20"/>
      </w:rPr>
    </w:pPr>
    <w:r w:rsidRPr="00706B43">
      <w:rPr>
        <w:rFonts w:ascii="Calibri" w:hAnsi="Calibri" w:cs="Arial"/>
        <w:b/>
        <w:sz w:val="20"/>
        <w:szCs w:val="20"/>
      </w:rPr>
      <w:t>Allegato 3</w:t>
    </w:r>
    <w:r w:rsidRPr="00706B43">
      <w:rPr>
        <w:rFonts w:ascii="Calibri" w:hAnsi="Calibri" w:cs="Arial"/>
        <w:sz w:val="20"/>
        <w:szCs w:val="20"/>
      </w:rPr>
      <w:t xml:space="preserve"> al Disciplinare di gara</w:t>
    </w:r>
    <w:r w:rsidR="001D0A4E" w:rsidRPr="00706B43">
      <w:rPr>
        <w:rFonts w:ascii="Calibri" w:hAnsi="Calibri" w:cs="Arial"/>
        <w:sz w:val="20"/>
        <w:szCs w:val="20"/>
      </w:rPr>
      <w:t>_Rev.0</w:t>
    </w:r>
    <w:r w:rsidRPr="00706B43">
      <w:rPr>
        <w:rFonts w:ascii="Calibri" w:hAnsi="Calibri" w:cs="Arial"/>
        <w:sz w:val="20"/>
        <w:szCs w:val="20"/>
      </w:rPr>
      <w:t xml:space="preserve"> “Offerta Tecnica” (Modello </w:t>
    </w:r>
    <w:r w:rsidR="00E8162E" w:rsidRPr="00706B43">
      <w:rPr>
        <w:rFonts w:ascii="Calibri" w:hAnsi="Calibri" w:cs="Arial"/>
        <w:sz w:val="20"/>
        <w:szCs w:val="20"/>
      </w:rPr>
      <w:t xml:space="preserve">n. </w:t>
    </w:r>
    <w:r w:rsidRPr="00706B43">
      <w:rPr>
        <w:rFonts w:ascii="Calibri" w:hAnsi="Calibri" w:cs="Arial"/>
        <w:sz w:val="20"/>
        <w:szCs w:val="20"/>
      </w:rPr>
      <w:t>3)</w:t>
    </w:r>
  </w:p>
  <w:p w:rsidR="00CA61FB" w:rsidRDefault="00CA61FB">
    <w:pPr>
      <w:pStyle w:val="Pidipagina"/>
    </w:pPr>
  </w:p>
  <w:p w:rsidR="00CA61FB" w:rsidRDefault="00CA61F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CF4" w:rsidRDefault="00067CF4">
      <w:r>
        <w:separator/>
      </w:r>
    </w:p>
  </w:footnote>
  <w:footnote w:type="continuationSeparator" w:id="0">
    <w:p w:rsidR="00067CF4" w:rsidRDefault="00067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67" w:rsidRDefault="005A3567">
    <w:pPr>
      <w:pStyle w:val="Corpodeltesto"/>
      <w:spacing w:line="14" w:lineRule="auto"/>
      <w:ind w:left="0"/>
      <w:rPr>
        <w:sz w:val="20"/>
      </w:rPr>
    </w:pPr>
    <w:r w:rsidRPr="005A3567">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55.7pt;margin-top:38.45pt;width:377.05pt;height:15.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" filled="f" stroked="f">
          <v:textbox inset="0,0,0,0">
            <w:txbxContent>
              <w:p w:rsidR="007D1E67" w:rsidRDefault="007D1E67">
                <w:pPr>
                  <w:spacing w:before="20"/>
                  <w:ind w:left="20"/>
                  <w:rPr>
                    <w:i/>
                    <w:sz w:val="19"/>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4CBB"/>
    <w:multiLevelType w:val="hybridMultilevel"/>
    <w:tmpl w:val="7A3CEE2E"/>
    <w:lvl w:ilvl="0" w:tplc="130ADDC6">
      <w:start w:val="2"/>
      <w:numFmt w:val="upperLetter"/>
      <w:lvlText w:val="%1."/>
      <w:lvlJc w:val="left"/>
      <w:pPr>
        <w:ind w:left="398" w:hanging="285"/>
        <w:jc w:val="left"/>
      </w:pPr>
      <w:rPr>
        <w:rFonts w:asciiTheme="minorHAnsi" w:eastAsia="Garamond" w:hAnsiTheme="minorHAnsi" w:cs="Garamond" w:hint="default"/>
        <w:b/>
        <w:bCs/>
        <w:spacing w:val="-1"/>
        <w:w w:val="100"/>
        <w:sz w:val="22"/>
        <w:szCs w:val="22"/>
        <w:lang w:val="it-IT" w:eastAsia="it-IT" w:bidi="it-IT"/>
      </w:rPr>
    </w:lvl>
    <w:lvl w:ilvl="1" w:tplc="D316AA04">
      <w:numFmt w:val="bullet"/>
      <w:lvlText w:val="•"/>
      <w:lvlJc w:val="left"/>
      <w:pPr>
        <w:ind w:left="1346" w:hanging="285"/>
      </w:pPr>
      <w:rPr>
        <w:rFonts w:hint="default"/>
        <w:lang w:val="it-IT" w:eastAsia="it-IT" w:bidi="it-IT"/>
      </w:rPr>
    </w:lvl>
    <w:lvl w:ilvl="2" w:tplc="0652DCCA">
      <w:numFmt w:val="bullet"/>
      <w:lvlText w:val="•"/>
      <w:lvlJc w:val="left"/>
      <w:pPr>
        <w:ind w:left="2292" w:hanging="285"/>
      </w:pPr>
      <w:rPr>
        <w:rFonts w:hint="default"/>
        <w:lang w:val="it-IT" w:eastAsia="it-IT" w:bidi="it-IT"/>
      </w:rPr>
    </w:lvl>
    <w:lvl w:ilvl="3" w:tplc="D73CD13C">
      <w:numFmt w:val="bullet"/>
      <w:lvlText w:val="•"/>
      <w:lvlJc w:val="left"/>
      <w:pPr>
        <w:ind w:left="3238" w:hanging="285"/>
      </w:pPr>
      <w:rPr>
        <w:rFonts w:hint="default"/>
        <w:lang w:val="it-IT" w:eastAsia="it-IT" w:bidi="it-IT"/>
      </w:rPr>
    </w:lvl>
    <w:lvl w:ilvl="4" w:tplc="94A8856E">
      <w:numFmt w:val="bullet"/>
      <w:lvlText w:val="•"/>
      <w:lvlJc w:val="left"/>
      <w:pPr>
        <w:ind w:left="4184" w:hanging="285"/>
      </w:pPr>
      <w:rPr>
        <w:rFonts w:hint="default"/>
        <w:lang w:val="it-IT" w:eastAsia="it-IT" w:bidi="it-IT"/>
      </w:rPr>
    </w:lvl>
    <w:lvl w:ilvl="5" w:tplc="49906D36">
      <w:numFmt w:val="bullet"/>
      <w:lvlText w:val="•"/>
      <w:lvlJc w:val="left"/>
      <w:pPr>
        <w:ind w:left="5130" w:hanging="285"/>
      </w:pPr>
      <w:rPr>
        <w:rFonts w:hint="default"/>
        <w:lang w:val="it-IT" w:eastAsia="it-IT" w:bidi="it-IT"/>
      </w:rPr>
    </w:lvl>
    <w:lvl w:ilvl="6" w:tplc="24EAB2C2">
      <w:numFmt w:val="bullet"/>
      <w:lvlText w:val="•"/>
      <w:lvlJc w:val="left"/>
      <w:pPr>
        <w:ind w:left="6076" w:hanging="285"/>
      </w:pPr>
      <w:rPr>
        <w:rFonts w:hint="default"/>
        <w:lang w:val="it-IT" w:eastAsia="it-IT" w:bidi="it-IT"/>
      </w:rPr>
    </w:lvl>
    <w:lvl w:ilvl="7" w:tplc="3EB62F00">
      <w:numFmt w:val="bullet"/>
      <w:lvlText w:val="•"/>
      <w:lvlJc w:val="left"/>
      <w:pPr>
        <w:ind w:left="7022" w:hanging="285"/>
      </w:pPr>
      <w:rPr>
        <w:rFonts w:hint="default"/>
        <w:lang w:val="it-IT" w:eastAsia="it-IT" w:bidi="it-IT"/>
      </w:rPr>
    </w:lvl>
    <w:lvl w:ilvl="8" w:tplc="71D8D4AC">
      <w:numFmt w:val="bullet"/>
      <w:lvlText w:val="•"/>
      <w:lvlJc w:val="left"/>
      <w:pPr>
        <w:ind w:left="7968" w:hanging="285"/>
      </w:pPr>
      <w:rPr>
        <w:rFonts w:hint="default"/>
        <w:lang w:val="it-IT" w:eastAsia="it-IT" w:bidi="it-IT"/>
      </w:rPr>
    </w:lvl>
  </w:abstractNum>
  <w:abstractNum w:abstractNumId="1">
    <w:nsid w:val="18ED736A"/>
    <w:multiLevelType w:val="hybridMultilevel"/>
    <w:tmpl w:val="E0A24D7E"/>
    <w:lvl w:ilvl="0" w:tplc="4906F88A">
      <w:start w:val="1"/>
      <w:numFmt w:val="decimal"/>
      <w:lvlText w:val="%1."/>
      <w:lvlJc w:val="left"/>
      <w:pPr>
        <w:ind w:left="471" w:hanging="358"/>
        <w:jc w:val="left"/>
      </w:pPr>
      <w:rPr>
        <w:rFonts w:ascii="Garamond" w:eastAsia="Garamond" w:hAnsi="Garamond" w:cs="Garamond" w:hint="default"/>
        <w:b/>
        <w:bCs/>
        <w:spacing w:val="-1"/>
        <w:w w:val="100"/>
        <w:sz w:val="24"/>
        <w:szCs w:val="24"/>
        <w:lang w:val="it-IT" w:eastAsia="it-IT" w:bidi="it-IT"/>
      </w:rPr>
    </w:lvl>
    <w:lvl w:ilvl="1" w:tplc="561CE582">
      <w:numFmt w:val="bullet"/>
      <w:lvlText w:val="•"/>
      <w:lvlJc w:val="left"/>
      <w:pPr>
        <w:ind w:left="1418" w:hanging="358"/>
      </w:pPr>
      <w:rPr>
        <w:rFonts w:hint="default"/>
        <w:lang w:val="it-IT" w:eastAsia="it-IT" w:bidi="it-IT"/>
      </w:rPr>
    </w:lvl>
    <w:lvl w:ilvl="2" w:tplc="492A33E2">
      <w:numFmt w:val="bullet"/>
      <w:lvlText w:val="•"/>
      <w:lvlJc w:val="left"/>
      <w:pPr>
        <w:ind w:left="2356" w:hanging="358"/>
      </w:pPr>
      <w:rPr>
        <w:rFonts w:hint="default"/>
        <w:lang w:val="it-IT" w:eastAsia="it-IT" w:bidi="it-IT"/>
      </w:rPr>
    </w:lvl>
    <w:lvl w:ilvl="3" w:tplc="BCCC85EE">
      <w:numFmt w:val="bullet"/>
      <w:lvlText w:val="•"/>
      <w:lvlJc w:val="left"/>
      <w:pPr>
        <w:ind w:left="3294" w:hanging="358"/>
      </w:pPr>
      <w:rPr>
        <w:rFonts w:hint="default"/>
        <w:lang w:val="it-IT" w:eastAsia="it-IT" w:bidi="it-IT"/>
      </w:rPr>
    </w:lvl>
    <w:lvl w:ilvl="4" w:tplc="7696EC5A">
      <w:numFmt w:val="bullet"/>
      <w:lvlText w:val="•"/>
      <w:lvlJc w:val="left"/>
      <w:pPr>
        <w:ind w:left="4232" w:hanging="358"/>
      </w:pPr>
      <w:rPr>
        <w:rFonts w:hint="default"/>
        <w:lang w:val="it-IT" w:eastAsia="it-IT" w:bidi="it-IT"/>
      </w:rPr>
    </w:lvl>
    <w:lvl w:ilvl="5" w:tplc="F1FAAC62">
      <w:numFmt w:val="bullet"/>
      <w:lvlText w:val="•"/>
      <w:lvlJc w:val="left"/>
      <w:pPr>
        <w:ind w:left="5170" w:hanging="358"/>
      </w:pPr>
      <w:rPr>
        <w:rFonts w:hint="default"/>
        <w:lang w:val="it-IT" w:eastAsia="it-IT" w:bidi="it-IT"/>
      </w:rPr>
    </w:lvl>
    <w:lvl w:ilvl="6" w:tplc="AC9695C8">
      <w:numFmt w:val="bullet"/>
      <w:lvlText w:val="•"/>
      <w:lvlJc w:val="left"/>
      <w:pPr>
        <w:ind w:left="6108" w:hanging="358"/>
      </w:pPr>
      <w:rPr>
        <w:rFonts w:hint="default"/>
        <w:lang w:val="it-IT" w:eastAsia="it-IT" w:bidi="it-IT"/>
      </w:rPr>
    </w:lvl>
    <w:lvl w:ilvl="7" w:tplc="A2B8F512">
      <w:numFmt w:val="bullet"/>
      <w:lvlText w:val="•"/>
      <w:lvlJc w:val="left"/>
      <w:pPr>
        <w:ind w:left="7046" w:hanging="358"/>
      </w:pPr>
      <w:rPr>
        <w:rFonts w:hint="default"/>
        <w:lang w:val="it-IT" w:eastAsia="it-IT" w:bidi="it-IT"/>
      </w:rPr>
    </w:lvl>
    <w:lvl w:ilvl="8" w:tplc="69D6B50C">
      <w:numFmt w:val="bullet"/>
      <w:lvlText w:val="•"/>
      <w:lvlJc w:val="left"/>
      <w:pPr>
        <w:ind w:left="7984" w:hanging="358"/>
      </w:pPr>
      <w:rPr>
        <w:rFonts w:hint="default"/>
        <w:lang w:val="it-IT" w:eastAsia="it-IT" w:bidi="it-IT"/>
      </w:rPr>
    </w:lvl>
  </w:abstractNum>
  <w:abstractNum w:abstractNumId="2">
    <w:nsid w:val="22BA6601"/>
    <w:multiLevelType w:val="hybridMultilevel"/>
    <w:tmpl w:val="0CB00BEC"/>
    <w:lvl w:ilvl="0" w:tplc="99500AE0">
      <w:numFmt w:val="bullet"/>
      <w:lvlText w:val="-"/>
      <w:lvlJc w:val="left"/>
      <w:pPr>
        <w:ind w:left="540" w:hanging="360"/>
      </w:pPr>
      <w:rPr>
        <w:rFonts w:ascii="Garamond" w:eastAsia="Garamond" w:hAnsi="Garamond" w:cs="Garamond" w:hint="default"/>
        <w:spacing w:val="-25"/>
        <w:w w:val="100"/>
        <w:sz w:val="24"/>
        <w:szCs w:val="24"/>
        <w:lang w:val="it-IT" w:eastAsia="it-IT" w:bidi="it-IT"/>
      </w:rPr>
    </w:lvl>
    <w:lvl w:ilvl="1" w:tplc="B71C2D7E">
      <w:numFmt w:val="bullet"/>
      <w:lvlText w:val="•"/>
      <w:lvlJc w:val="left"/>
      <w:pPr>
        <w:ind w:left="1472" w:hanging="360"/>
      </w:pPr>
      <w:rPr>
        <w:rFonts w:hint="default"/>
        <w:lang w:val="it-IT" w:eastAsia="it-IT" w:bidi="it-IT"/>
      </w:rPr>
    </w:lvl>
    <w:lvl w:ilvl="2" w:tplc="82580AA8">
      <w:numFmt w:val="bullet"/>
      <w:lvlText w:val="•"/>
      <w:lvlJc w:val="left"/>
      <w:pPr>
        <w:ind w:left="2404" w:hanging="360"/>
      </w:pPr>
      <w:rPr>
        <w:rFonts w:hint="default"/>
        <w:lang w:val="it-IT" w:eastAsia="it-IT" w:bidi="it-IT"/>
      </w:rPr>
    </w:lvl>
    <w:lvl w:ilvl="3" w:tplc="0FD82D60">
      <w:numFmt w:val="bullet"/>
      <w:lvlText w:val="•"/>
      <w:lvlJc w:val="left"/>
      <w:pPr>
        <w:ind w:left="3336" w:hanging="360"/>
      </w:pPr>
      <w:rPr>
        <w:rFonts w:hint="default"/>
        <w:lang w:val="it-IT" w:eastAsia="it-IT" w:bidi="it-IT"/>
      </w:rPr>
    </w:lvl>
    <w:lvl w:ilvl="4" w:tplc="126AC294">
      <w:numFmt w:val="bullet"/>
      <w:lvlText w:val="•"/>
      <w:lvlJc w:val="left"/>
      <w:pPr>
        <w:ind w:left="4268" w:hanging="360"/>
      </w:pPr>
      <w:rPr>
        <w:rFonts w:hint="default"/>
        <w:lang w:val="it-IT" w:eastAsia="it-IT" w:bidi="it-IT"/>
      </w:rPr>
    </w:lvl>
    <w:lvl w:ilvl="5" w:tplc="42728E94">
      <w:numFmt w:val="bullet"/>
      <w:lvlText w:val="•"/>
      <w:lvlJc w:val="left"/>
      <w:pPr>
        <w:ind w:left="5200" w:hanging="360"/>
      </w:pPr>
      <w:rPr>
        <w:rFonts w:hint="default"/>
        <w:lang w:val="it-IT" w:eastAsia="it-IT" w:bidi="it-IT"/>
      </w:rPr>
    </w:lvl>
    <w:lvl w:ilvl="6" w:tplc="470273C0">
      <w:numFmt w:val="bullet"/>
      <w:lvlText w:val="•"/>
      <w:lvlJc w:val="left"/>
      <w:pPr>
        <w:ind w:left="6132" w:hanging="360"/>
      </w:pPr>
      <w:rPr>
        <w:rFonts w:hint="default"/>
        <w:lang w:val="it-IT" w:eastAsia="it-IT" w:bidi="it-IT"/>
      </w:rPr>
    </w:lvl>
    <w:lvl w:ilvl="7" w:tplc="EBA83C00">
      <w:numFmt w:val="bullet"/>
      <w:lvlText w:val="•"/>
      <w:lvlJc w:val="left"/>
      <w:pPr>
        <w:ind w:left="7064" w:hanging="360"/>
      </w:pPr>
      <w:rPr>
        <w:rFonts w:hint="default"/>
        <w:lang w:val="it-IT" w:eastAsia="it-IT" w:bidi="it-IT"/>
      </w:rPr>
    </w:lvl>
    <w:lvl w:ilvl="8" w:tplc="4EA6A34A">
      <w:numFmt w:val="bullet"/>
      <w:lvlText w:val="•"/>
      <w:lvlJc w:val="left"/>
      <w:pPr>
        <w:ind w:left="7996" w:hanging="360"/>
      </w:pPr>
      <w:rPr>
        <w:rFonts w:hint="default"/>
        <w:lang w:val="it-IT" w:eastAsia="it-IT" w:bidi="it-IT"/>
      </w:rPr>
    </w:lvl>
  </w:abstractNum>
  <w:abstractNum w:abstractNumId="3">
    <w:nsid w:val="271B60EA"/>
    <w:multiLevelType w:val="hybridMultilevel"/>
    <w:tmpl w:val="60D2F734"/>
    <w:lvl w:ilvl="0" w:tplc="3A0090FC">
      <w:numFmt w:val="bullet"/>
      <w:lvlText w:val="-"/>
      <w:lvlJc w:val="left"/>
      <w:pPr>
        <w:ind w:left="540" w:hanging="360"/>
      </w:pPr>
      <w:rPr>
        <w:rFonts w:ascii="Garamond" w:eastAsia="Garamond" w:hAnsi="Garamond" w:cs="Garamond" w:hint="default"/>
        <w:spacing w:val="-15"/>
        <w:w w:val="100"/>
        <w:sz w:val="24"/>
        <w:szCs w:val="24"/>
        <w:lang w:val="it-IT" w:eastAsia="it-IT" w:bidi="it-IT"/>
      </w:rPr>
    </w:lvl>
    <w:lvl w:ilvl="1" w:tplc="7B226BDE">
      <w:numFmt w:val="bullet"/>
      <w:lvlText w:val="•"/>
      <w:lvlJc w:val="left"/>
      <w:pPr>
        <w:ind w:left="1472" w:hanging="360"/>
      </w:pPr>
      <w:rPr>
        <w:rFonts w:hint="default"/>
        <w:lang w:val="it-IT" w:eastAsia="it-IT" w:bidi="it-IT"/>
      </w:rPr>
    </w:lvl>
    <w:lvl w:ilvl="2" w:tplc="AA46B3A2">
      <w:numFmt w:val="bullet"/>
      <w:lvlText w:val="•"/>
      <w:lvlJc w:val="left"/>
      <w:pPr>
        <w:ind w:left="2404" w:hanging="360"/>
      </w:pPr>
      <w:rPr>
        <w:rFonts w:hint="default"/>
        <w:lang w:val="it-IT" w:eastAsia="it-IT" w:bidi="it-IT"/>
      </w:rPr>
    </w:lvl>
    <w:lvl w:ilvl="3" w:tplc="F790EB16">
      <w:numFmt w:val="bullet"/>
      <w:lvlText w:val="•"/>
      <w:lvlJc w:val="left"/>
      <w:pPr>
        <w:ind w:left="3336" w:hanging="360"/>
      </w:pPr>
      <w:rPr>
        <w:rFonts w:hint="default"/>
        <w:lang w:val="it-IT" w:eastAsia="it-IT" w:bidi="it-IT"/>
      </w:rPr>
    </w:lvl>
    <w:lvl w:ilvl="4" w:tplc="27D21FE4">
      <w:numFmt w:val="bullet"/>
      <w:lvlText w:val="•"/>
      <w:lvlJc w:val="left"/>
      <w:pPr>
        <w:ind w:left="4268" w:hanging="360"/>
      </w:pPr>
      <w:rPr>
        <w:rFonts w:hint="default"/>
        <w:lang w:val="it-IT" w:eastAsia="it-IT" w:bidi="it-IT"/>
      </w:rPr>
    </w:lvl>
    <w:lvl w:ilvl="5" w:tplc="F7AAD238">
      <w:numFmt w:val="bullet"/>
      <w:lvlText w:val="•"/>
      <w:lvlJc w:val="left"/>
      <w:pPr>
        <w:ind w:left="5200" w:hanging="360"/>
      </w:pPr>
      <w:rPr>
        <w:rFonts w:hint="default"/>
        <w:lang w:val="it-IT" w:eastAsia="it-IT" w:bidi="it-IT"/>
      </w:rPr>
    </w:lvl>
    <w:lvl w:ilvl="6" w:tplc="66786798">
      <w:numFmt w:val="bullet"/>
      <w:lvlText w:val="•"/>
      <w:lvlJc w:val="left"/>
      <w:pPr>
        <w:ind w:left="6132" w:hanging="360"/>
      </w:pPr>
      <w:rPr>
        <w:rFonts w:hint="default"/>
        <w:lang w:val="it-IT" w:eastAsia="it-IT" w:bidi="it-IT"/>
      </w:rPr>
    </w:lvl>
    <w:lvl w:ilvl="7" w:tplc="C64E580A">
      <w:numFmt w:val="bullet"/>
      <w:lvlText w:val="•"/>
      <w:lvlJc w:val="left"/>
      <w:pPr>
        <w:ind w:left="7064" w:hanging="360"/>
      </w:pPr>
      <w:rPr>
        <w:rFonts w:hint="default"/>
        <w:lang w:val="it-IT" w:eastAsia="it-IT" w:bidi="it-IT"/>
      </w:rPr>
    </w:lvl>
    <w:lvl w:ilvl="8" w:tplc="F4FAB05C">
      <w:numFmt w:val="bullet"/>
      <w:lvlText w:val="•"/>
      <w:lvlJc w:val="left"/>
      <w:pPr>
        <w:ind w:left="7996" w:hanging="360"/>
      </w:pPr>
      <w:rPr>
        <w:rFonts w:hint="default"/>
        <w:lang w:val="it-IT" w:eastAsia="it-IT" w:bidi="it-IT"/>
      </w:rPr>
    </w:lvl>
  </w:abstractNum>
  <w:abstractNum w:abstractNumId="4">
    <w:nsid w:val="41A21A32"/>
    <w:multiLevelType w:val="hybridMultilevel"/>
    <w:tmpl w:val="63D66994"/>
    <w:lvl w:ilvl="0" w:tplc="0214FEE6">
      <w:numFmt w:val="bullet"/>
      <w:lvlText w:val="-"/>
      <w:lvlJc w:val="left"/>
      <w:pPr>
        <w:ind w:left="1260" w:hanging="360"/>
      </w:pPr>
      <w:rPr>
        <w:rFonts w:ascii="Garamond" w:hAnsi="Garamond" w:cs="Times New Roman" w:hint="default"/>
        <w:b/>
        <w:i w:val="0"/>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5">
    <w:nsid w:val="57DA21AA"/>
    <w:multiLevelType w:val="hybridMultilevel"/>
    <w:tmpl w:val="F52A12EC"/>
    <w:lvl w:ilvl="0" w:tplc="20605D92">
      <w:start w:val="1"/>
      <w:numFmt w:val="upperLetter"/>
      <w:lvlText w:val="%1."/>
      <w:lvlJc w:val="left"/>
      <w:pPr>
        <w:ind w:left="398" w:hanging="285"/>
        <w:jc w:val="left"/>
      </w:pPr>
      <w:rPr>
        <w:rFonts w:asciiTheme="minorHAnsi" w:eastAsia="Garamond" w:hAnsiTheme="minorHAnsi" w:cs="Garamond" w:hint="default"/>
        <w:b/>
        <w:bCs/>
        <w:i w:val="0"/>
        <w:spacing w:val="-1"/>
        <w:w w:val="100"/>
        <w:sz w:val="22"/>
        <w:szCs w:val="22"/>
        <w:lang w:val="it-IT" w:eastAsia="it-IT" w:bidi="it-IT"/>
      </w:rPr>
    </w:lvl>
    <w:lvl w:ilvl="1" w:tplc="2A2E848E">
      <w:start w:val="1"/>
      <w:numFmt w:val="decimal"/>
      <w:lvlText w:val="%2."/>
      <w:lvlJc w:val="left"/>
      <w:pPr>
        <w:ind w:left="471" w:hanging="358"/>
        <w:jc w:val="left"/>
      </w:pPr>
      <w:rPr>
        <w:rFonts w:asciiTheme="minorHAnsi" w:eastAsia="Garamond" w:hAnsiTheme="minorHAnsi" w:cs="Garamond" w:hint="default"/>
        <w:b/>
        <w:bCs/>
        <w:spacing w:val="-12"/>
        <w:w w:val="100"/>
        <w:sz w:val="22"/>
        <w:szCs w:val="22"/>
        <w:lang w:val="it-IT" w:eastAsia="it-IT" w:bidi="it-IT"/>
      </w:rPr>
    </w:lvl>
    <w:lvl w:ilvl="2" w:tplc="CBB21254">
      <w:numFmt w:val="bullet"/>
      <w:lvlText w:val="•"/>
      <w:lvlJc w:val="left"/>
      <w:pPr>
        <w:ind w:left="1522" w:hanging="358"/>
      </w:pPr>
      <w:rPr>
        <w:rFonts w:hint="default"/>
        <w:lang w:val="it-IT" w:eastAsia="it-IT" w:bidi="it-IT"/>
      </w:rPr>
    </w:lvl>
    <w:lvl w:ilvl="3" w:tplc="62D88A6A">
      <w:numFmt w:val="bullet"/>
      <w:lvlText w:val="•"/>
      <w:lvlJc w:val="left"/>
      <w:pPr>
        <w:ind w:left="2564" w:hanging="358"/>
      </w:pPr>
      <w:rPr>
        <w:rFonts w:hint="default"/>
        <w:lang w:val="it-IT" w:eastAsia="it-IT" w:bidi="it-IT"/>
      </w:rPr>
    </w:lvl>
    <w:lvl w:ilvl="4" w:tplc="867CBABC">
      <w:numFmt w:val="bullet"/>
      <w:lvlText w:val="•"/>
      <w:lvlJc w:val="left"/>
      <w:pPr>
        <w:ind w:left="3606" w:hanging="358"/>
      </w:pPr>
      <w:rPr>
        <w:rFonts w:hint="default"/>
        <w:lang w:val="it-IT" w:eastAsia="it-IT" w:bidi="it-IT"/>
      </w:rPr>
    </w:lvl>
    <w:lvl w:ilvl="5" w:tplc="72AA436C">
      <w:numFmt w:val="bullet"/>
      <w:lvlText w:val="•"/>
      <w:lvlJc w:val="left"/>
      <w:pPr>
        <w:ind w:left="4648" w:hanging="358"/>
      </w:pPr>
      <w:rPr>
        <w:rFonts w:hint="default"/>
        <w:lang w:val="it-IT" w:eastAsia="it-IT" w:bidi="it-IT"/>
      </w:rPr>
    </w:lvl>
    <w:lvl w:ilvl="6" w:tplc="D0C813BE">
      <w:numFmt w:val="bullet"/>
      <w:lvlText w:val="•"/>
      <w:lvlJc w:val="left"/>
      <w:pPr>
        <w:ind w:left="5691" w:hanging="358"/>
      </w:pPr>
      <w:rPr>
        <w:rFonts w:hint="default"/>
        <w:lang w:val="it-IT" w:eastAsia="it-IT" w:bidi="it-IT"/>
      </w:rPr>
    </w:lvl>
    <w:lvl w:ilvl="7" w:tplc="C7B4D072">
      <w:numFmt w:val="bullet"/>
      <w:lvlText w:val="•"/>
      <w:lvlJc w:val="left"/>
      <w:pPr>
        <w:ind w:left="6733" w:hanging="358"/>
      </w:pPr>
      <w:rPr>
        <w:rFonts w:hint="default"/>
        <w:lang w:val="it-IT" w:eastAsia="it-IT" w:bidi="it-IT"/>
      </w:rPr>
    </w:lvl>
    <w:lvl w:ilvl="8" w:tplc="32D0D844">
      <w:numFmt w:val="bullet"/>
      <w:lvlText w:val="•"/>
      <w:lvlJc w:val="left"/>
      <w:pPr>
        <w:ind w:left="7775" w:hanging="358"/>
      </w:pPr>
      <w:rPr>
        <w:rFonts w:hint="default"/>
        <w:lang w:val="it-IT" w:eastAsia="it-IT" w:bidi="it-IT"/>
      </w:rPr>
    </w:lvl>
  </w:abstractNum>
  <w:abstractNum w:abstractNumId="6">
    <w:nsid w:val="7E711905"/>
    <w:multiLevelType w:val="hybridMultilevel"/>
    <w:tmpl w:val="1D76B670"/>
    <w:lvl w:ilvl="0" w:tplc="6156BEEC">
      <w:numFmt w:val="bullet"/>
      <w:lvlText w:val="-"/>
      <w:lvlJc w:val="left"/>
      <w:pPr>
        <w:ind w:left="534" w:hanging="360"/>
      </w:pPr>
      <w:rPr>
        <w:rFonts w:ascii="Garamond" w:eastAsia="Garamond" w:hAnsi="Garamond" w:cs="Garamond" w:hint="default"/>
        <w:spacing w:val="-29"/>
        <w:w w:val="100"/>
        <w:sz w:val="24"/>
        <w:szCs w:val="24"/>
        <w:lang w:val="it-IT" w:eastAsia="it-IT" w:bidi="it-IT"/>
      </w:rPr>
    </w:lvl>
    <w:lvl w:ilvl="1" w:tplc="F050F28C">
      <w:numFmt w:val="bullet"/>
      <w:lvlText w:val="•"/>
      <w:lvlJc w:val="left"/>
      <w:pPr>
        <w:ind w:left="1472" w:hanging="360"/>
      </w:pPr>
      <w:rPr>
        <w:rFonts w:hint="default"/>
        <w:lang w:val="it-IT" w:eastAsia="it-IT" w:bidi="it-IT"/>
      </w:rPr>
    </w:lvl>
    <w:lvl w:ilvl="2" w:tplc="A88221D4">
      <w:numFmt w:val="bullet"/>
      <w:lvlText w:val="•"/>
      <w:lvlJc w:val="left"/>
      <w:pPr>
        <w:ind w:left="2404" w:hanging="360"/>
      </w:pPr>
      <w:rPr>
        <w:rFonts w:hint="default"/>
        <w:lang w:val="it-IT" w:eastAsia="it-IT" w:bidi="it-IT"/>
      </w:rPr>
    </w:lvl>
    <w:lvl w:ilvl="3" w:tplc="2C38E542">
      <w:numFmt w:val="bullet"/>
      <w:lvlText w:val="•"/>
      <w:lvlJc w:val="left"/>
      <w:pPr>
        <w:ind w:left="3336" w:hanging="360"/>
      </w:pPr>
      <w:rPr>
        <w:rFonts w:hint="default"/>
        <w:lang w:val="it-IT" w:eastAsia="it-IT" w:bidi="it-IT"/>
      </w:rPr>
    </w:lvl>
    <w:lvl w:ilvl="4" w:tplc="AEF8D1A4">
      <w:numFmt w:val="bullet"/>
      <w:lvlText w:val="•"/>
      <w:lvlJc w:val="left"/>
      <w:pPr>
        <w:ind w:left="4268" w:hanging="360"/>
      </w:pPr>
      <w:rPr>
        <w:rFonts w:hint="default"/>
        <w:lang w:val="it-IT" w:eastAsia="it-IT" w:bidi="it-IT"/>
      </w:rPr>
    </w:lvl>
    <w:lvl w:ilvl="5" w:tplc="2F763524">
      <w:numFmt w:val="bullet"/>
      <w:lvlText w:val="•"/>
      <w:lvlJc w:val="left"/>
      <w:pPr>
        <w:ind w:left="5200" w:hanging="360"/>
      </w:pPr>
      <w:rPr>
        <w:rFonts w:hint="default"/>
        <w:lang w:val="it-IT" w:eastAsia="it-IT" w:bidi="it-IT"/>
      </w:rPr>
    </w:lvl>
    <w:lvl w:ilvl="6" w:tplc="26E81FB8">
      <w:numFmt w:val="bullet"/>
      <w:lvlText w:val="•"/>
      <w:lvlJc w:val="left"/>
      <w:pPr>
        <w:ind w:left="6132" w:hanging="360"/>
      </w:pPr>
      <w:rPr>
        <w:rFonts w:hint="default"/>
        <w:lang w:val="it-IT" w:eastAsia="it-IT" w:bidi="it-IT"/>
      </w:rPr>
    </w:lvl>
    <w:lvl w:ilvl="7" w:tplc="4F4C821C">
      <w:numFmt w:val="bullet"/>
      <w:lvlText w:val="•"/>
      <w:lvlJc w:val="left"/>
      <w:pPr>
        <w:ind w:left="7064" w:hanging="360"/>
      </w:pPr>
      <w:rPr>
        <w:rFonts w:hint="default"/>
        <w:lang w:val="it-IT" w:eastAsia="it-IT" w:bidi="it-IT"/>
      </w:rPr>
    </w:lvl>
    <w:lvl w:ilvl="8" w:tplc="DA580546">
      <w:numFmt w:val="bullet"/>
      <w:lvlText w:val="•"/>
      <w:lvlJc w:val="left"/>
      <w:pPr>
        <w:ind w:left="7996" w:hanging="360"/>
      </w:pPr>
      <w:rPr>
        <w:rFonts w:hint="default"/>
        <w:lang w:val="it-IT" w:eastAsia="it-IT" w:bidi="it-IT"/>
      </w:r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7D1E67"/>
    <w:rsid w:val="00016E2B"/>
    <w:rsid w:val="000224C8"/>
    <w:rsid w:val="00027523"/>
    <w:rsid w:val="00067CF4"/>
    <w:rsid w:val="000C1046"/>
    <w:rsid w:val="001159F7"/>
    <w:rsid w:val="00143247"/>
    <w:rsid w:val="001B79FB"/>
    <w:rsid w:val="001D0A4E"/>
    <w:rsid w:val="00217995"/>
    <w:rsid w:val="0037632E"/>
    <w:rsid w:val="00377D43"/>
    <w:rsid w:val="003C594B"/>
    <w:rsid w:val="003D3AD6"/>
    <w:rsid w:val="00404058"/>
    <w:rsid w:val="00456ACF"/>
    <w:rsid w:val="004B231A"/>
    <w:rsid w:val="004F0546"/>
    <w:rsid w:val="00525DCD"/>
    <w:rsid w:val="005A3567"/>
    <w:rsid w:val="005C5FDF"/>
    <w:rsid w:val="006936F0"/>
    <w:rsid w:val="006F163D"/>
    <w:rsid w:val="00706B43"/>
    <w:rsid w:val="007D0429"/>
    <w:rsid w:val="007D1E67"/>
    <w:rsid w:val="00947026"/>
    <w:rsid w:val="009B0A5F"/>
    <w:rsid w:val="009E0200"/>
    <w:rsid w:val="00A01E49"/>
    <w:rsid w:val="00A04E90"/>
    <w:rsid w:val="00A56787"/>
    <w:rsid w:val="00AD3B80"/>
    <w:rsid w:val="00B274FF"/>
    <w:rsid w:val="00B97B4C"/>
    <w:rsid w:val="00BB6DDD"/>
    <w:rsid w:val="00C81E09"/>
    <w:rsid w:val="00C822B7"/>
    <w:rsid w:val="00CA2902"/>
    <w:rsid w:val="00CA61FB"/>
    <w:rsid w:val="00CB3DB7"/>
    <w:rsid w:val="00D234A0"/>
    <w:rsid w:val="00DD77A0"/>
    <w:rsid w:val="00DE60DD"/>
    <w:rsid w:val="00E63580"/>
    <w:rsid w:val="00E8162E"/>
    <w:rsid w:val="00F0071E"/>
    <w:rsid w:val="00F02E8A"/>
    <w:rsid w:val="00F567BA"/>
    <w:rsid w:val="00FF60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A3567"/>
    <w:rPr>
      <w:rFonts w:ascii="Garamond" w:eastAsia="Garamond" w:hAnsi="Garamond" w:cs="Garamond"/>
      <w:lang w:val="it-IT" w:eastAsia="it-IT" w:bidi="it-IT"/>
    </w:rPr>
  </w:style>
  <w:style w:type="paragraph" w:styleId="Titolo1">
    <w:name w:val="heading 1"/>
    <w:basedOn w:val="Normale"/>
    <w:uiPriority w:val="1"/>
    <w:qFormat/>
    <w:rsid w:val="005A3567"/>
    <w:pPr>
      <w:spacing w:before="160"/>
      <w:ind w:left="471" w:hanging="357"/>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A3567"/>
    <w:tblPr>
      <w:tblInd w:w="0" w:type="dxa"/>
      <w:tblCellMar>
        <w:top w:w="0" w:type="dxa"/>
        <w:left w:w="0" w:type="dxa"/>
        <w:bottom w:w="0" w:type="dxa"/>
        <w:right w:w="0" w:type="dxa"/>
      </w:tblCellMar>
    </w:tblPr>
  </w:style>
  <w:style w:type="paragraph" w:styleId="Corpodeltesto">
    <w:name w:val="Body Text"/>
    <w:basedOn w:val="Normale"/>
    <w:uiPriority w:val="1"/>
    <w:qFormat/>
    <w:rsid w:val="005A3567"/>
    <w:pPr>
      <w:ind w:left="534"/>
    </w:pPr>
    <w:rPr>
      <w:sz w:val="24"/>
      <w:szCs w:val="24"/>
    </w:rPr>
  </w:style>
  <w:style w:type="paragraph" w:styleId="Paragrafoelenco">
    <w:name w:val="List Paragraph"/>
    <w:basedOn w:val="Normale"/>
    <w:uiPriority w:val="1"/>
    <w:qFormat/>
    <w:rsid w:val="005A3567"/>
    <w:pPr>
      <w:ind w:left="534" w:hanging="360"/>
    </w:pPr>
  </w:style>
  <w:style w:type="paragraph" w:customStyle="1" w:styleId="TableParagraph">
    <w:name w:val="Table Paragraph"/>
    <w:basedOn w:val="Normale"/>
    <w:uiPriority w:val="1"/>
    <w:qFormat/>
    <w:rsid w:val="005A3567"/>
  </w:style>
  <w:style w:type="paragraph" w:styleId="Intestazione">
    <w:name w:val="header"/>
    <w:basedOn w:val="Normale"/>
    <w:link w:val="IntestazioneCarattere"/>
    <w:uiPriority w:val="99"/>
    <w:unhideWhenUsed/>
    <w:rsid w:val="00F02E8A"/>
    <w:pPr>
      <w:tabs>
        <w:tab w:val="center" w:pos="4819"/>
        <w:tab w:val="right" w:pos="9638"/>
      </w:tabs>
    </w:pPr>
  </w:style>
  <w:style w:type="character" w:customStyle="1" w:styleId="IntestazioneCarattere">
    <w:name w:val="Intestazione Carattere"/>
    <w:basedOn w:val="Carpredefinitoparagrafo"/>
    <w:link w:val="Intestazione"/>
    <w:uiPriority w:val="99"/>
    <w:rsid w:val="00F02E8A"/>
    <w:rPr>
      <w:rFonts w:ascii="Garamond" w:eastAsia="Garamond" w:hAnsi="Garamond" w:cs="Garamond"/>
      <w:lang w:val="it-IT" w:eastAsia="it-IT" w:bidi="it-IT"/>
    </w:rPr>
  </w:style>
  <w:style w:type="paragraph" w:styleId="Pidipagina">
    <w:name w:val="footer"/>
    <w:basedOn w:val="Normale"/>
    <w:link w:val="PidipaginaCarattere"/>
    <w:uiPriority w:val="99"/>
    <w:unhideWhenUsed/>
    <w:rsid w:val="00F02E8A"/>
    <w:pPr>
      <w:tabs>
        <w:tab w:val="center" w:pos="4819"/>
        <w:tab w:val="right" w:pos="9638"/>
      </w:tabs>
    </w:pPr>
  </w:style>
  <w:style w:type="character" w:customStyle="1" w:styleId="PidipaginaCarattere">
    <w:name w:val="Piè di pagina Carattere"/>
    <w:basedOn w:val="Carpredefinitoparagrafo"/>
    <w:link w:val="Pidipagina"/>
    <w:uiPriority w:val="99"/>
    <w:rsid w:val="00F02E8A"/>
    <w:rPr>
      <w:rFonts w:ascii="Garamond" w:eastAsia="Garamond" w:hAnsi="Garamond" w:cs="Garamond"/>
      <w:lang w:val="it-IT" w:eastAsia="it-IT" w:bidi="it-IT"/>
    </w:rPr>
  </w:style>
  <w:style w:type="paragraph" w:styleId="Testofumetto">
    <w:name w:val="Balloon Text"/>
    <w:basedOn w:val="Normale"/>
    <w:link w:val="TestofumettoCarattere"/>
    <w:uiPriority w:val="99"/>
    <w:semiHidden/>
    <w:unhideWhenUsed/>
    <w:rsid w:val="00CA61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61FB"/>
    <w:rPr>
      <w:rFonts w:ascii="Tahoma" w:eastAsia="Garamond"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554</Words>
  <Characters>3161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Argento</dc:creator>
  <cp:lastModifiedBy>maggioli</cp:lastModifiedBy>
  <cp:revision>16</cp:revision>
  <dcterms:created xsi:type="dcterms:W3CDTF">2018-07-12T15:10:00Z</dcterms:created>
  <dcterms:modified xsi:type="dcterms:W3CDTF">2018-10-24T11:41:00Z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2018-05-11T00:00:00Z</vt:filetime>
  </property>
  <property fmtid="{D5CDD505-2E9C-101B-9397-08002B2CF9AE}" pid="3" name="Creator">
    <vt:lpwstr>PScript5.dll Version 5.2.2</vt:lpwstr>
  </property>
  <property fmtid="{D5CDD505-2E9C-101B-9397-08002B2CF9AE}" pid="4" name="LastSaved">
    <vt:filetime>2018-06-14T00:00:00Z</vt:filetime>
  </property>
</Properties>
</file>